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50D74958" w:rsidR="00C45B2C" w:rsidRPr="00C45B2C" w:rsidRDefault="002E1004" w:rsidP="00D1643C">
      <w:pPr>
        <w:tabs>
          <w:tab w:val="left" w:pos="4092"/>
        </w:tabs>
        <w:sectPr w:rsidR="00C45B2C" w:rsidRPr="00C45B2C" w:rsidSect="00B44C73">
          <w:footerReference w:type="default" r:id="rId10"/>
          <w:headerReference w:type="first" r:id="rId11"/>
          <w:footerReference w:type="first" r:id="rId12"/>
          <w:pgSz w:w="11906" w:h="16838" w:code="9"/>
          <w:pgMar w:top="0" w:right="0" w:bottom="0" w:left="0" w:header="0" w:footer="0" w:gutter="0"/>
          <w:pgNumType w:start="1"/>
          <w:cols w:space="708"/>
          <w:titlePg/>
          <w:docGrid w:linePitch="299"/>
        </w:sectPr>
      </w:pPr>
      <w:r w:rsidRPr="001C7278">
        <w:rPr>
          <w:rFonts w:cstheme="minorHAnsi"/>
          <w:noProof/>
        </w:rPr>
        <mc:AlternateContent>
          <mc:Choice Requires="wps">
            <w:drawing>
              <wp:anchor distT="0" distB="0" distL="114300" distR="114300" simplePos="0" relativeHeight="251658245" behindDoc="0" locked="1" layoutInCell="1" allowOverlap="1" wp14:anchorId="6D3A0011" wp14:editId="6E259F37">
                <wp:simplePos x="0" y="0"/>
                <wp:positionH relativeFrom="column">
                  <wp:posOffset>4901565</wp:posOffset>
                </wp:positionH>
                <wp:positionV relativeFrom="page">
                  <wp:posOffset>368300</wp:posOffset>
                </wp:positionV>
                <wp:extent cx="2185035" cy="481965"/>
                <wp:effectExtent l="0" t="0" r="5715" b="0"/>
                <wp:wrapNone/>
                <wp:docPr id="6" name="Rektangel 6">
                  <a:extLst xmlns:a="http://schemas.openxmlformats.org/drawingml/2006/main">
                    <a:ext uri="{FF2B5EF4-FFF2-40B4-BE49-F238E27FC236}">
                      <a16:creationId xmlns:a16="http://schemas.microsoft.com/office/drawing/2014/main" id="{7A4C4471-DD1A-49F2-9240-18E2ECFB871B}"/>
                    </a:ext>
                  </a:extLst>
                </wp:docPr>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A0011" id="Rektangel 6" o:spid="_x0000_s1026" style="position:absolute;margin-left:385.95pt;margin-top:29pt;width:172.05pt;height:37.9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" fillcolor="#012a4c" stroked="f" strokeweight="1pt">
                <v:textbo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v:textbox>
                <w10:wrap anchory="page"/>
                <w10:anchorlock/>
              </v:rect>
            </w:pict>
          </mc:Fallback>
        </mc:AlternateContent>
      </w:r>
      <w:r w:rsidR="00B242D2">
        <w:rPr>
          <w:noProof/>
        </w:rPr>
        <w:drawing>
          <wp:anchor distT="0" distB="0" distL="114300" distR="114300" simplePos="0" relativeHeight="251658244" behindDoc="0" locked="1" layoutInCell="1" allowOverlap="1" wp14:anchorId="49107C8C" wp14:editId="2B493D62">
            <wp:simplePos x="0" y="0"/>
            <wp:positionH relativeFrom="column">
              <wp:posOffset>276860</wp:posOffset>
            </wp:positionH>
            <wp:positionV relativeFrom="page">
              <wp:posOffset>356235</wp:posOffset>
            </wp:positionV>
            <wp:extent cx="1734820" cy="478790"/>
            <wp:effectExtent l="0" t="0" r="0" b="0"/>
            <wp:wrapNone/>
            <wp:docPr id="20" name="Bilde 20">
              <a:extLst xmlns:a="http://schemas.openxmlformats.org/drawingml/2006/main">
                <a:ext uri="{FF2B5EF4-FFF2-40B4-BE49-F238E27FC236}">
                  <a16:creationId xmlns:a16="http://schemas.microsoft.com/office/drawing/2014/main" id="{8D0DF123-6FA0-4A18-8FB1-0CD176E56488}"/>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ilde 20">
                      <a:extLst>
                        <a:ext uri="{C183D7F6-B498-43B3-948B-1728B52AA6E4}">
                          <adec:decorative xmlns:adec="http://schemas.microsoft.com/office/drawing/2017/decorative" val="1"/>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2" behindDoc="0" locked="1" layoutInCell="1" allowOverlap="1" wp14:anchorId="2728B2AB" wp14:editId="53A2ABC7">
                <wp:simplePos x="0" y="0"/>
                <wp:positionH relativeFrom="page">
                  <wp:posOffset>1933575</wp:posOffset>
                </wp:positionH>
                <wp:positionV relativeFrom="page">
                  <wp:posOffset>2905125</wp:posOffset>
                </wp:positionV>
                <wp:extent cx="5151120" cy="866775"/>
                <wp:effectExtent l="0" t="0" r="0" b="9525"/>
                <wp:wrapSquare wrapText="bothSides"/>
                <wp:docPr id="2" name="Tekstboks 2">
                  <a:extLst xmlns:a="http://schemas.openxmlformats.org/drawingml/2006/main">
                    <a:ext uri="{FF2B5EF4-FFF2-40B4-BE49-F238E27FC236}">
                      <a16:creationId xmlns:a16="http://schemas.microsoft.com/office/drawing/2014/main" id="{481B0DF4-28B6-4377-845A-D1F074A40F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3E5AF4A6" w:rsidR="00013D9A" w:rsidRPr="0055638D" w:rsidRDefault="00013D9A" w:rsidP="001C2D3E">
                            <w:pPr>
                              <w:pStyle w:val="Tittelforside"/>
                              <w:rPr>
                                <w:color w:val="012A4C"/>
                              </w:rPr>
                            </w:pPr>
                            <w:r>
                              <w:rPr>
                                <w:color w:val="012A4C"/>
                              </w:rPr>
                              <w:t>Bilag til SSA-</w:t>
                            </w:r>
                            <w:r w:rsidR="007A711B">
                              <w:rPr>
                                <w:color w:val="012A4C"/>
                              </w:rPr>
                              <w:t>F</w:t>
                            </w:r>
                            <w:r w:rsidR="009B6CA1">
                              <w:rPr>
                                <w:color w:val="012A4C"/>
                              </w:rPr>
                              <w:t xml:space="preserve"> </w:t>
                            </w:r>
                          </w:p>
                          <w:p w14:paraId="21533041" w14:textId="4AE4DE18" w:rsidR="00013D9A" w:rsidRPr="000652F1" w:rsidRDefault="00013D9A" w:rsidP="00472E17">
                            <w:pPr>
                              <w:pStyle w:val="undertittel"/>
                            </w:pPr>
                            <w:bookmarkStart w:id="15" w:name="_Hlk112228000"/>
                            <w:bookmarkStart w:id="16" w:name="_Hlk112228001"/>
                            <w:r w:rsidRPr="004F048E">
                              <w:t>Bilag</w:t>
                            </w:r>
                            <w:r>
                              <w:t xml:space="preserve"> til </w:t>
                            </w:r>
                            <w:r w:rsidR="007A711B" w:rsidRPr="00472E17">
                              <w:t>forskningsavtalen</w:t>
                            </w:r>
                            <w:bookmarkEnd w:id="15"/>
                            <w:bookmarkEnd w:id="16"/>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3E5AF4A6" w:rsidR="00013D9A" w:rsidRPr="0055638D" w:rsidRDefault="00013D9A" w:rsidP="001C2D3E">
                      <w:pPr>
                        <w:pStyle w:val="Tittelforside"/>
                        <w:rPr>
                          <w:color w:val="012A4C"/>
                        </w:rPr>
                      </w:pPr>
                      <w:r>
                        <w:rPr>
                          <w:color w:val="012A4C"/>
                        </w:rPr>
                        <w:t>Bilag til SSA-</w:t>
                      </w:r>
                      <w:r w:rsidR="007A711B">
                        <w:rPr>
                          <w:color w:val="012A4C"/>
                        </w:rPr>
                        <w:t>F</w:t>
                      </w:r>
                      <w:r w:rsidR="009B6CA1">
                        <w:rPr>
                          <w:color w:val="012A4C"/>
                        </w:rPr>
                        <w:t xml:space="preserve"> </w:t>
                      </w:r>
                    </w:p>
                    <w:p w14:paraId="21533041" w14:textId="4AE4DE18" w:rsidR="00013D9A" w:rsidRPr="000652F1" w:rsidRDefault="00013D9A" w:rsidP="00472E17">
                      <w:pPr>
                        <w:pStyle w:val="undertittel"/>
                      </w:pPr>
                      <w:bookmarkStart w:id="17" w:name="_Hlk112228000"/>
                      <w:bookmarkStart w:id="18" w:name="_Hlk112228001"/>
                      <w:r w:rsidRPr="004F048E">
                        <w:t>Bilag</w:t>
                      </w:r>
                      <w:r>
                        <w:t xml:space="preserve"> til </w:t>
                      </w:r>
                      <w:proofErr w:type="spellStart"/>
                      <w:r w:rsidR="007A711B" w:rsidRPr="00472E17">
                        <w:t>forskningsavtalen</w:t>
                      </w:r>
                      <w:bookmarkEnd w:id="17"/>
                      <w:bookmarkEnd w:id="18"/>
                      <w:proofErr w:type="spellEnd"/>
                    </w:p>
                  </w:txbxContent>
                </v:textbox>
                <w10:wrap type="square" anchorx="page" anchory="page"/>
                <w10:anchorlock/>
              </v:shape>
            </w:pict>
          </mc:Fallback>
        </mc:AlternateContent>
      </w:r>
      <w:r w:rsidR="001C2D3E">
        <w:rPr>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a:extLst xmlns:a="http://schemas.openxmlformats.org/drawingml/2006/main">
                    <a:ext uri="{FF2B5EF4-FFF2-40B4-BE49-F238E27FC236}">
                      <a16:creationId xmlns:a16="http://schemas.microsoft.com/office/drawing/2014/main" id="{6D213BC5-9021-4FB7-957C-70B060A6CC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v:textbox>
                <w10:wrap type="squar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1"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a:extLst xmlns:a="http://schemas.openxmlformats.org/drawingml/2006/main">
                    <a:ext uri="{FF2B5EF4-FFF2-40B4-BE49-F238E27FC236}">
                      <a16:creationId xmlns:a16="http://schemas.microsoft.com/office/drawing/2014/main" id="{A0D3342F-4A0E-4EFE-923B-046DD0A2D2E1}"/>
                    </a:ext>
                  </a:extLst>
                </wp:docPr>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A122EC" id="Rett linje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0" behindDoc="0" locked="1" layoutInCell="1" allowOverlap="1" wp14:anchorId="4BDCE212" wp14:editId="33C49BBD">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FF2B5EF4-FFF2-40B4-BE49-F238E27FC236}">
                  <a16:creationId xmlns:a16="http://schemas.microsoft.com/office/drawing/2014/main" id="{912C3916-9CEB-40DC-B03D-2172183DD742}"/>
                </a:ext>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341409" w:rsidRDefault="00815C05" w:rsidP="00201423">
      <w:pPr>
        <w:pStyle w:val="Tittelside2"/>
      </w:pPr>
      <w:r w:rsidRPr="00341409">
        <w:lastRenderedPageBreak/>
        <w:t>Innhold:</w:t>
      </w:r>
    </w:p>
    <w:p w14:paraId="55E3A5EF" w14:textId="77777777" w:rsidR="00815C05" w:rsidRDefault="00815C05" w:rsidP="00815C05">
      <w:pPr>
        <w:rPr>
          <w:lang w:val="en-GB"/>
        </w:rPr>
      </w:pPr>
    </w:p>
    <w:p w14:paraId="62F3FE07" w14:textId="368CE3F0" w:rsidR="00FE5986" w:rsidRDefault="001A01CA">
      <w:pPr>
        <w:pStyle w:val="INNH1"/>
        <w:rPr>
          <w:rFonts w:asciiTheme="minorHAnsi" w:eastAsiaTheme="minorEastAsia" w:hAnsiTheme="minorHAnsi" w:cstheme="minorBidi"/>
          <w:b w:val="0"/>
          <w:bCs w:val="0"/>
          <w:noProof/>
          <w:kern w:val="2"/>
          <w:sz w:val="24"/>
          <w:szCs w:val="24"/>
          <w14:ligatures w14:val="standardContextual"/>
        </w:rPr>
      </w:pPr>
      <w:r w:rsidRPr="00A07F93">
        <w:rPr>
          <w:rFonts w:asciiTheme="minorHAnsi" w:hAnsiTheme="minorHAnsi" w:cstheme="minorHAnsi"/>
          <w:b w:val="0"/>
          <w:bCs w:val="0"/>
          <w:caps/>
          <w:lang w:val="en-GB"/>
        </w:rPr>
        <w:fldChar w:fldCharType="begin"/>
      </w:r>
      <w:r w:rsidRPr="00A07F93">
        <w:rPr>
          <w:rFonts w:asciiTheme="minorHAnsi" w:hAnsiTheme="minorHAnsi" w:cstheme="minorHAnsi"/>
          <w:b w:val="0"/>
          <w:bCs w:val="0"/>
          <w:caps/>
          <w:lang w:val="en-GB"/>
        </w:rPr>
        <w:instrText xml:space="preserve"> TOC \o "1-3" \h \z \u </w:instrText>
      </w:r>
      <w:r w:rsidRPr="00A07F93">
        <w:rPr>
          <w:rFonts w:asciiTheme="minorHAnsi" w:hAnsiTheme="minorHAnsi" w:cstheme="minorHAnsi"/>
          <w:b w:val="0"/>
          <w:bCs w:val="0"/>
          <w:caps/>
          <w:lang w:val="en-GB"/>
        </w:rPr>
        <w:fldChar w:fldCharType="separate"/>
      </w:r>
      <w:hyperlink w:anchor="_Toc227251266" w:history="1">
        <w:r w:rsidR="00FE5986" w:rsidRPr="00CD37F3">
          <w:rPr>
            <w:rStyle w:val="Hyperkobling"/>
            <w:noProof/>
          </w:rPr>
          <w:t>Bilag 1: Oppdragsgivers beskrivelse av Oppdraget</w:t>
        </w:r>
        <w:r w:rsidR="00FE5986">
          <w:rPr>
            <w:noProof/>
            <w:webHidden/>
          </w:rPr>
          <w:tab/>
        </w:r>
        <w:r w:rsidR="00FE5986">
          <w:rPr>
            <w:noProof/>
            <w:webHidden/>
          </w:rPr>
          <w:fldChar w:fldCharType="begin"/>
        </w:r>
        <w:r w:rsidR="00FE5986">
          <w:rPr>
            <w:noProof/>
            <w:webHidden/>
          </w:rPr>
          <w:instrText xml:space="preserve"> PAGEREF _Toc227251266 \h </w:instrText>
        </w:r>
        <w:r w:rsidR="00FE5986">
          <w:rPr>
            <w:noProof/>
            <w:webHidden/>
          </w:rPr>
        </w:r>
        <w:r w:rsidR="00FE5986">
          <w:rPr>
            <w:noProof/>
            <w:webHidden/>
          </w:rPr>
          <w:fldChar w:fldCharType="separate"/>
        </w:r>
        <w:r w:rsidR="00FE5986">
          <w:rPr>
            <w:noProof/>
            <w:webHidden/>
          </w:rPr>
          <w:t>4</w:t>
        </w:r>
        <w:r w:rsidR="00FE5986">
          <w:rPr>
            <w:noProof/>
            <w:webHidden/>
          </w:rPr>
          <w:fldChar w:fldCharType="end"/>
        </w:r>
      </w:hyperlink>
    </w:p>
    <w:p w14:paraId="456544F5" w14:textId="716F35EB"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67" w:history="1">
        <w:r w:rsidRPr="00CD37F3">
          <w:rPr>
            <w:rStyle w:val="Hyperkobling"/>
            <w:noProof/>
          </w:rPr>
          <w:t>Avtalens punkt 1.1 Avtalens omfang</w:t>
        </w:r>
        <w:r>
          <w:rPr>
            <w:noProof/>
            <w:webHidden/>
          </w:rPr>
          <w:tab/>
        </w:r>
        <w:r>
          <w:rPr>
            <w:noProof/>
            <w:webHidden/>
          </w:rPr>
          <w:fldChar w:fldCharType="begin"/>
        </w:r>
        <w:r>
          <w:rPr>
            <w:noProof/>
            <w:webHidden/>
          </w:rPr>
          <w:instrText xml:space="preserve"> PAGEREF _Toc227251267 \h </w:instrText>
        </w:r>
        <w:r>
          <w:rPr>
            <w:noProof/>
            <w:webHidden/>
          </w:rPr>
        </w:r>
        <w:r>
          <w:rPr>
            <w:noProof/>
            <w:webHidden/>
          </w:rPr>
          <w:fldChar w:fldCharType="separate"/>
        </w:r>
        <w:r>
          <w:rPr>
            <w:noProof/>
            <w:webHidden/>
          </w:rPr>
          <w:t>4</w:t>
        </w:r>
        <w:r>
          <w:rPr>
            <w:noProof/>
            <w:webHidden/>
          </w:rPr>
          <w:fldChar w:fldCharType="end"/>
        </w:r>
      </w:hyperlink>
    </w:p>
    <w:p w14:paraId="591352DA" w14:textId="561D955C"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68" w:history="1">
        <w:r w:rsidRPr="00CD37F3">
          <w:rPr>
            <w:rStyle w:val="Hyperkobling"/>
            <w:noProof/>
          </w:rPr>
          <w:t>Avtalens punkt 3.11.1 Generelt om informasjonssikkerhet</w:t>
        </w:r>
        <w:r>
          <w:rPr>
            <w:noProof/>
            <w:webHidden/>
          </w:rPr>
          <w:tab/>
        </w:r>
        <w:r>
          <w:rPr>
            <w:noProof/>
            <w:webHidden/>
          </w:rPr>
          <w:fldChar w:fldCharType="begin"/>
        </w:r>
        <w:r>
          <w:rPr>
            <w:noProof/>
            <w:webHidden/>
          </w:rPr>
          <w:instrText xml:space="preserve"> PAGEREF _Toc227251268 \h </w:instrText>
        </w:r>
        <w:r>
          <w:rPr>
            <w:noProof/>
            <w:webHidden/>
          </w:rPr>
        </w:r>
        <w:r>
          <w:rPr>
            <w:noProof/>
            <w:webHidden/>
          </w:rPr>
          <w:fldChar w:fldCharType="separate"/>
        </w:r>
        <w:r>
          <w:rPr>
            <w:noProof/>
            <w:webHidden/>
          </w:rPr>
          <w:t>5</w:t>
        </w:r>
        <w:r>
          <w:rPr>
            <w:noProof/>
            <w:webHidden/>
          </w:rPr>
          <w:fldChar w:fldCharType="end"/>
        </w:r>
      </w:hyperlink>
    </w:p>
    <w:p w14:paraId="555E6BF5" w14:textId="089E1F97"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69" w:history="1">
        <w:r w:rsidRPr="00CD37F3">
          <w:rPr>
            <w:rStyle w:val="Hyperkobling"/>
            <w:noProof/>
          </w:rPr>
          <w:t>Avtalens punkt 3.11.2 personopplysninger</w:t>
        </w:r>
        <w:r>
          <w:rPr>
            <w:noProof/>
            <w:webHidden/>
          </w:rPr>
          <w:tab/>
        </w:r>
        <w:r>
          <w:rPr>
            <w:noProof/>
            <w:webHidden/>
          </w:rPr>
          <w:fldChar w:fldCharType="begin"/>
        </w:r>
        <w:r>
          <w:rPr>
            <w:noProof/>
            <w:webHidden/>
          </w:rPr>
          <w:instrText xml:space="preserve"> PAGEREF _Toc227251269 \h </w:instrText>
        </w:r>
        <w:r>
          <w:rPr>
            <w:noProof/>
            <w:webHidden/>
          </w:rPr>
        </w:r>
        <w:r>
          <w:rPr>
            <w:noProof/>
            <w:webHidden/>
          </w:rPr>
          <w:fldChar w:fldCharType="separate"/>
        </w:r>
        <w:r>
          <w:rPr>
            <w:noProof/>
            <w:webHidden/>
          </w:rPr>
          <w:t>5</w:t>
        </w:r>
        <w:r>
          <w:rPr>
            <w:noProof/>
            <w:webHidden/>
          </w:rPr>
          <w:fldChar w:fldCharType="end"/>
        </w:r>
      </w:hyperlink>
    </w:p>
    <w:p w14:paraId="22606C06" w14:textId="596D32A9"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70" w:history="1">
        <w:r w:rsidRPr="00CD37F3">
          <w:rPr>
            <w:rStyle w:val="Hyperkobling"/>
            <w:noProof/>
          </w:rPr>
          <w:t>Avtalens punkt 5.1 Deling av data</w:t>
        </w:r>
        <w:r>
          <w:rPr>
            <w:noProof/>
            <w:webHidden/>
          </w:rPr>
          <w:tab/>
        </w:r>
        <w:r>
          <w:rPr>
            <w:noProof/>
            <w:webHidden/>
          </w:rPr>
          <w:fldChar w:fldCharType="begin"/>
        </w:r>
        <w:r>
          <w:rPr>
            <w:noProof/>
            <w:webHidden/>
          </w:rPr>
          <w:instrText xml:space="preserve"> PAGEREF _Toc227251270 \h </w:instrText>
        </w:r>
        <w:r>
          <w:rPr>
            <w:noProof/>
            <w:webHidden/>
          </w:rPr>
        </w:r>
        <w:r>
          <w:rPr>
            <w:noProof/>
            <w:webHidden/>
          </w:rPr>
          <w:fldChar w:fldCharType="separate"/>
        </w:r>
        <w:r>
          <w:rPr>
            <w:noProof/>
            <w:webHidden/>
          </w:rPr>
          <w:t>5</w:t>
        </w:r>
        <w:r>
          <w:rPr>
            <w:noProof/>
            <w:webHidden/>
          </w:rPr>
          <w:fldChar w:fldCharType="end"/>
        </w:r>
      </w:hyperlink>
    </w:p>
    <w:p w14:paraId="681CE9BC" w14:textId="45230C26" w:rsidR="00FE5986" w:rsidRDefault="00FE5986">
      <w:pPr>
        <w:pStyle w:val="INNH1"/>
        <w:rPr>
          <w:rFonts w:asciiTheme="minorHAnsi" w:eastAsiaTheme="minorEastAsia" w:hAnsiTheme="minorHAnsi" w:cstheme="minorBidi"/>
          <w:b w:val="0"/>
          <w:bCs w:val="0"/>
          <w:noProof/>
          <w:kern w:val="2"/>
          <w:sz w:val="24"/>
          <w:szCs w:val="24"/>
          <w14:ligatures w14:val="standardContextual"/>
        </w:rPr>
      </w:pPr>
      <w:hyperlink w:anchor="_Toc227251271" w:history="1">
        <w:r w:rsidRPr="00CD37F3">
          <w:rPr>
            <w:rStyle w:val="Hyperkobling"/>
            <w:noProof/>
          </w:rPr>
          <w:t>Bilag 2: Oppdragstakers spesifikasjon av oppdraget</w:t>
        </w:r>
        <w:r>
          <w:rPr>
            <w:noProof/>
            <w:webHidden/>
          </w:rPr>
          <w:tab/>
        </w:r>
        <w:r>
          <w:rPr>
            <w:noProof/>
            <w:webHidden/>
          </w:rPr>
          <w:fldChar w:fldCharType="begin"/>
        </w:r>
        <w:r>
          <w:rPr>
            <w:noProof/>
            <w:webHidden/>
          </w:rPr>
          <w:instrText xml:space="preserve"> PAGEREF _Toc227251271 \h </w:instrText>
        </w:r>
        <w:r>
          <w:rPr>
            <w:noProof/>
            <w:webHidden/>
          </w:rPr>
        </w:r>
        <w:r>
          <w:rPr>
            <w:noProof/>
            <w:webHidden/>
          </w:rPr>
          <w:fldChar w:fldCharType="separate"/>
        </w:r>
        <w:r>
          <w:rPr>
            <w:noProof/>
            <w:webHidden/>
          </w:rPr>
          <w:t>6</w:t>
        </w:r>
        <w:r>
          <w:rPr>
            <w:noProof/>
            <w:webHidden/>
          </w:rPr>
          <w:fldChar w:fldCharType="end"/>
        </w:r>
      </w:hyperlink>
    </w:p>
    <w:p w14:paraId="383FBD0B" w14:textId="501ABD23" w:rsidR="00FE5986" w:rsidRDefault="00FE5986">
      <w:pPr>
        <w:pStyle w:val="INNH1"/>
        <w:rPr>
          <w:rFonts w:asciiTheme="minorHAnsi" w:eastAsiaTheme="minorEastAsia" w:hAnsiTheme="minorHAnsi" w:cstheme="minorBidi"/>
          <w:b w:val="0"/>
          <w:bCs w:val="0"/>
          <w:noProof/>
          <w:kern w:val="2"/>
          <w:sz w:val="24"/>
          <w:szCs w:val="24"/>
          <w14:ligatures w14:val="standardContextual"/>
        </w:rPr>
      </w:pPr>
      <w:hyperlink w:anchor="_Toc227251272" w:history="1">
        <w:r w:rsidRPr="00CD37F3">
          <w:rPr>
            <w:rStyle w:val="Hyperkobling"/>
            <w:noProof/>
          </w:rPr>
          <w:t>Bilag 3: Prosjekt- og fremdriftsplan</w:t>
        </w:r>
        <w:r>
          <w:rPr>
            <w:noProof/>
            <w:webHidden/>
          </w:rPr>
          <w:tab/>
        </w:r>
        <w:r>
          <w:rPr>
            <w:noProof/>
            <w:webHidden/>
          </w:rPr>
          <w:fldChar w:fldCharType="begin"/>
        </w:r>
        <w:r>
          <w:rPr>
            <w:noProof/>
            <w:webHidden/>
          </w:rPr>
          <w:instrText xml:space="preserve"> PAGEREF _Toc227251272 \h </w:instrText>
        </w:r>
        <w:r>
          <w:rPr>
            <w:noProof/>
            <w:webHidden/>
          </w:rPr>
        </w:r>
        <w:r>
          <w:rPr>
            <w:noProof/>
            <w:webHidden/>
          </w:rPr>
          <w:fldChar w:fldCharType="separate"/>
        </w:r>
        <w:r>
          <w:rPr>
            <w:noProof/>
            <w:webHidden/>
          </w:rPr>
          <w:t>7</w:t>
        </w:r>
        <w:r>
          <w:rPr>
            <w:noProof/>
            <w:webHidden/>
          </w:rPr>
          <w:fldChar w:fldCharType="end"/>
        </w:r>
      </w:hyperlink>
    </w:p>
    <w:p w14:paraId="0044307B" w14:textId="44CF41A3"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73" w:history="1">
        <w:r w:rsidRPr="00CD37F3">
          <w:rPr>
            <w:rStyle w:val="Hyperkobling"/>
            <w:noProof/>
          </w:rPr>
          <w:t>Avtalens punkt 1.4 Fremdriftsplan og leveringsdag</w:t>
        </w:r>
        <w:r>
          <w:rPr>
            <w:noProof/>
            <w:webHidden/>
          </w:rPr>
          <w:tab/>
        </w:r>
        <w:r>
          <w:rPr>
            <w:noProof/>
            <w:webHidden/>
          </w:rPr>
          <w:fldChar w:fldCharType="begin"/>
        </w:r>
        <w:r>
          <w:rPr>
            <w:noProof/>
            <w:webHidden/>
          </w:rPr>
          <w:instrText xml:space="preserve"> PAGEREF _Toc227251273 \h </w:instrText>
        </w:r>
        <w:r>
          <w:rPr>
            <w:noProof/>
            <w:webHidden/>
          </w:rPr>
        </w:r>
        <w:r>
          <w:rPr>
            <w:noProof/>
            <w:webHidden/>
          </w:rPr>
          <w:fldChar w:fldCharType="separate"/>
        </w:r>
        <w:r>
          <w:rPr>
            <w:noProof/>
            <w:webHidden/>
          </w:rPr>
          <w:t>7</w:t>
        </w:r>
        <w:r>
          <w:rPr>
            <w:noProof/>
            <w:webHidden/>
          </w:rPr>
          <w:fldChar w:fldCharType="end"/>
        </w:r>
      </w:hyperlink>
    </w:p>
    <w:p w14:paraId="53049E39" w14:textId="0B646189"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74" w:history="1">
        <w:r w:rsidRPr="00CD37F3">
          <w:rPr>
            <w:rStyle w:val="Hyperkobling"/>
            <w:noProof/>
          </w:rPr>
          <w:t>Avtalens punkt 3.3 Medvirkning</w:t>
        </w:r>
        <w:r>
          <w:rPr>
            <w:noProof/>
            <w:webHidden/>
          </w:rPr>
          <w:tab/>
        </w:r>
        <w:r>
          <w:rPr>
            <w:noProof/>
            <w:webHidden/>
          </w:rPr>
          <w:fldChar w:fldCharType="begin"/>
        </w:r>
        <w:r>
          <w:rPr>
            <w:noProof/>
            <w:webHidden/>
          </w:rPr>
          <w:instrText xml:space="preserve"> PAGEREF _Toc227251274 \h </w:instrText>
        </w:r>
        <w:r>
          <w:rPr>
            <w:noProof/>
            <w:webHidden/>
          </w:rPr>
        </w:r>
        <w:r>
          <w:rPr>
            <w:noProof/>
            <w:webHidden/>
          </w:rPr>
          <w:fldChar w:fldCharType="separate"/>
        </w:r>
        <w:r>
          <w:rPr>
            <w:noProof/>
            <w:webHidden/>
          </w:rPr>
          <w:t>7</w:t>
        </w:r>
        <w:r>
          <w:rPr>
            <w:noProof/>
            <w:webHidden/>
          </w:rPr>
          <w:fldChar w:fldCharType="end"/>
        </w:r>
      </w:hyperlink>
    </w:p>
    <w:p w14:paraId="7336CBBE" w14:textId="4FAE6DB3" w:rsidR="00FE5986" w:rsidRDefault="00FE5986">
      <w:pPr>
        <w:pStyle w:val="INNH1"/>
        <w:rPr>
          <w:rFonts w:asciiTheme="minorHAnsi" w:eastAsiaTheme="minorEastAsia" w:hAnsiTheme="minorHAnsi" w:cstheme="minorBidi"/>
          <w:b w:val="0"/>
          <w:bCs w:val="0"/>
          <w:noProof/>
          <w:kern w:val="2"/>
          <w:sz w:val="24"/>
          <w:szCs w:val="24"/>
          <w14:ligatures w14:val="standardContextual"/>
        </w:rPr>
      </w:pPr>
      <w:hyperlink w:anchor="_Toc227251275" w:history="1">
        <w:r w:rsidRPr="00CD37F3">
          <w:rPr>
            <w:rStyle w:val="Hyperkobling"/>
            <w:noProof/>
          </w:rPr>
          <w:t>Bilag 4: Administrative bestemmelser</w:t>
        </w:r>
        <w:r>
          <w:rPr>
            <w:noProof/>
            <w:webHidden/>
          </w:rPr>
          <w:tab/>
        </w:r>
        <w:r>
          <w:rPr>
            <w:noProof/>
            <w:webHidden/>
          </w:rPr>
          <w:fldChar w:fldCharType="begin"/>
        </w:r>
        <w:r>
          <w:rPr>
            <w:noProof/>
            <w:webHidden/>
          </w:rPr>
          <w:instrText xml:space="preserve"> PAGEREF _Toc227251275 \h </w:instrText>
        </w:r>
        <w:r>
          <w:rPr>
            <w:noProof/>
            <w:webHidden/>
          </w:rPr>
        </w:r>
        <w:r>
          <w:rPr>
            <w:noProof/>
            <w:webHidden/>
          </w:rPr>
          <w:fldChar w:fldCharType="separate"/>
        </w:r>
        <w:r>
          <w:rPr>
            <w:noProof/>
            <w:webHidden/>
          </w:rPr>
          <w:t>8</w:t>
        </w:r>
        <w:r>
          <w:rPr>
            <w:noProof/>
            <w:webHidden/>
          </w:rPr>
          <w:fldChar w:fldCharType="end"/>
        </w:r>
      </w:hyperlink>
    </w:p>
    <w:p w14:paraId="18333ADA" w14:textId="04E56ED3"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76" w:history="1">
        <w:r w:rsidRPr="00CD37F3">
          <w:rPr>
            <w:rStyle w:val="Hyperkobling"/>
            <w:noProof/>
          </w:rPr>
          <w:t>Avtalens punkt 1.5 Partenes representanter</w:t>
        </w:r>
        <w:r>
          <w:rPr>
            <w:noProof/>
            <w:webHidden/>
          </w:rPr>
          <w:tab/>
        </w:r>
        <w:r>
          <w:rPr>
            <w:noProof/>
            <w:webHidden/>
          </w:rPr>
          <w:fldChar w:fldCharType="begin"/>
        </w:r>
        <w:r>
          <w:rPr>
            <w:noProof/>
            <w:webHidden/>
          </w:rPr>
          <w:instrText xml:space="preserve"> PAGEREF _Toc227251276 \h </w:instrText>
        </w:r>
        <w:r>
          <w:rPr>
            <w:noProof/>
            <w:webHidden/>
          </w:rPr>
        </w:r>
        <w:r>
          <w:rPr>
            <w:noProof/>
            <w:webHidden/>
          </w:rPr>
          <w:fldChar w:fldCharType="separate"/>
        </w:r>
        <w:r>
          <w:rPr>
            <w:noProof/>
            <w:webHidden/>
          </w:rPr>
          <w:t>8</w:t>
        </w:r>
        <w:r>
          <w:rPr>
            <w:noProof/>
            <w:webHidden/>
          </w:rPr>
          <w:fldChar w:fldCharType="end"/>
        </w:r>
      </w:hyperlink>
    </w:p>
    <w:p w14:paraId="0065765F" w14:textId="5BF2DD2D"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77" w:history="1">
        <w:r w:rsidRPr="00CD37F3">
          <w:rPr>
            <w:rStyle w:val="Hyperkobling"/>
            <w:noProof/>
          </w:rPr>
          <w:t>Avtalens punkt 1.6 Nøkkelpersonell</w:t>
        </w:r>
        <w:r>
          <w:rPr>
            <w:noProof/>
            <w:webHidden/>
          </w:rPr>
          <w:tab/>
        </w:r>
        <w:r>
          <w:rPr>
            <w:noProof/>
            <w:webHidden/>
          </w:rPr>
          <w:fldChar w:fldCharType="begin"/>
        </w:r>
        <w:r>
          <w:rPr>
            <w:noProof/>
            <w:webHidden/>
          </w:rPr>
          <w:instrText xml:space="preserve"> PAGEREF _Toc227251277 \h </w:instrText>
        </w:r>
        <w:r>
          <w:rPr>
            <w:noProof/>
            <w:webHidden/>
          </w:rPr>
        </w:r>
        <w:r>
          <w:rPr>
            <w:noProof/>
            <w:webHidden/>
          </w:rPr>
          <w:fldChar w:fldCharType="separate"/>
        </w:r>
        <w:r>
          <w:rPr>
            <w:noProof/>
            <w:webHidden/>
          </w:rPr>
          <w:t>8</w:t>
        </w:r>
        <w:r>
          <w:rPr>
            <w:noProof/>
            <w:webHidden/>
          </w:rPr>
          <w:fldChar w:fldCharType="end"/>
        </w:r>
      </w:hyperlink>
    </w:p>
    <w:p w14:paraId="4F7ABE54" w14:textId="3B6142B2"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78" w:history="1">
        <w:r w:rsidRPr="00CD37F3">
          <w:rPr>
            <w:rStyle w:val="Hyperkobling"/>
            <w:noProof/>
          </w:rPr>
          <w:t>Avtalens punkt 3.5 Gjensidig informasjonsplikt</w:t>
        </w:r>
        <w:r>
          <w:rPr>
            <w:noProof/>
            <w:webHidden/>
          </w:rPr>
          <w:tab/>
        </w:r>
        <w:r>
          <w:rPr>
            <w:noProof/>
            <w:webHidden/>
          </w:rPr>
          <w:fldChar w:fldCharType="begin"/>
        </w:r>
        <w:r>
          <w:rPr>
            <w:noProof/>
            <w:webHidden/>
          </w:rPr>
          <w:instrText xml:space="preserve"> PAGEREF _Toc227251278 \h </w:instrText>
        </w:r>
        <w:r>
          <w:rPr>
            <w:noProof/>
            <w:webHidden/>
          </w:rPr>
        </w:r>
        <w:r>
          <w:rPr>
            <w:noProof/>
            <w:webHidden/>
          </w:rPr>
          <w:fldChar w:fldCharType="separate"/>
        </w:r>
        <w:r>
          <w:rPr>
            <w:noProof/>
            <w:webHidden/>
          </w:rPr>
          <w:t>9</w:t>
        </w:r>
        <w:r>
          <w:rPr>
            <w:noProof/>
            <w:webHidden/>
          </w:rPr>
          <w:fldChar w:fldCharType="end"/>
        </w:r>
      </w:hyperlink>
    </w:p>
    <w:p w14:paraId="32E46F9D" w14:textId="023FDD7D"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79" w:history="1">
        <w:r w:rsidRPr="00CD37F3">
          <w:rPr>
            <w:rStyle w:val="Hyperkobling"/>
            <w:noProof/>
          </w:rPr>
          <w:t>Avtalens punkt 3.7 Oppdragstakers bruk av underleverandører</w:t>
        </w:r>
        <w:r>
          <w:rPr>
            <w:noProof/>
            <w:webHidden/>
          </w:rPr>
          <w:tab/>
        </w:r>
        <w:r>
          <w:rPr>
            <w:noProof/>
            <w:webHidden/>
          </w:rPr>
          <w:fldChar w:fldCharType="begin"/>
        </w:r>
        <w:r>
          <w:rPr>
            <w:noProof/>
            <w:webHidden/>
          </w:rPr>
          <w:instrText xml:space="preserve"> PAGEREF _Toc227251279 \h </w:instrText>
        </w:r>
        <w:r>
          <w:rPr>
            <w:noProof/>
            <w:webHidden/>
          </w:rPr>
        </w:r>
        <w:r>
          <w:rPr>
            <w:noProof/>
            <w:webHidden/>
          </w:rPr>
          <w:fldChar w:fldCharType="separate"/>
        </w:r>
        <w:r>
          <w:rPr>
            <w:noProof/>
            <w:webHidden/>
          </w:rPr>
          <w:t>9</w:t>
        </w:r>
        <w:r>
          <w:rPr>
            <w:noProof/>
            <w:webHidden/>
          </w:rPr>
          <w:fldChar w:fldCharType="end"/>
        </w:r>
      </w:hyperlink>
    </w:p>
    <w:p w14:paraId="009AACC3" w14:textId="6A2D7450"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80" w:history="1">
        <w:r w:rsidRPr="00CD37F3">
          <w:rPr>
            <w:rStyle w:val="Hyperkobling"/>
            <w:noProof/>
          </w:rPr>
          <w:t>Avtalens punkt 3.8 Oppdragsgivers bruk av tredjepart</w:t>
        </w:r>
        <w:r>
          <w:rPr>
            <w:noProof/>
            <w:webHidden/>
          </w:rPr>
          <w:tab/>
        </w:r>
        <w:r>
          <w:rPr>
            <w:noProof/>
            <w:webHidden/>
          </w:rPr>
          <w:fldChar w:fldCharType="begin"/>
        </w:r>
        <w:r>
          <w:rPr>
            <w:noProof/>
            <w:webHidden/>
          </w:rPr>
          <w:instrText xml:space="preserve"> PAGEREF _Toc227251280 \h </w:instrText>
        </w:r>
        <w:r>
          <w:rPr>
            <w:noProof/>
            <w:webHidden/>
          </w:rPr>
        </w:r>
        <w:r>
          <w:rPr>
            <w:noProof/>
            <w:webHidden/>
          </w:rPr>
          <w:fldChar w:fldCharType="separate"/>
        </w:r>
        <w:r>
          <w:rPr>
            <w:noProof/>
            <w:webHidden/>
          </w:rPr>
          <w:t>9</w:t>
        </w:r>
        <w:r>
          <w:rPr>
            <w:noProof/>
            <w:webHidden/>
          </w:rPr>
          <w:fldChar w:fldCharType="end"/>
        </w:r>
      </w:hyperlink>
    </w:p>
    <w:p w14:paraId="48E25655" w14:textId="1FF06C2E"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81" w:history="1">
        <w:r w:rsidRPr="00CD37F3">
          <w:rPr>
            <w:rStyle w:val="Hyperkobling"/>
            <w:noProof/>
          </w:rPr>
          <w:t>Avtalens punkt 3.9 Lønns- og arbeidsvilkår</w:t>
        </w:r>
        <w:r>
          <w:rPr>
            <w:noProof/>
            <w:webHidden/>
          </w:rPr>
          <w:tab/>
        </w:r>
        <w:r>
          <w:rPr>
            <w:noProof/>
            <w:webHidden/>
          </w:rPr>
          <w:fldChar w:fldCharType="begin"/>
        </w:r>
        <w:r>
          <w:rPr>
            <w:noProof/>
            <w:webHidden/>
          </w:rPr>
          <w:instrText xml:space="preserve"> PAGEREF _Toc227251281 \h </w:instrText>
        </w:r>
        <w:r>
          <w:rPr>
            <w:noProof/>
            <w:webHidden/>
          </w:rPr>
        </w:r>
        <w:r>
          <w:rPr>
            <w:noProof/>
            <w:webHidden/>
          </w:rPr>
          <w:fldChar w:fldCharType="separate"/>
        </w:r>
        <w:r>
          <w:rPr>
            <w:noProof/>
            <w:webHidden/>
          </w:rPr>
          <w:t>10</w:t>
        </w:r>
        <w:r>
          <w:rPr>
            <w:noProof/>
            <w:webHidden/>
          </w:rPr>
          <w:fldChar w:fldCharType="end"/>
        </w:r>
      </w:hyperlink>
    </w:p>
    <w:p w14:paraId="2E16DC23" w14:textId="04DADDBB" w:rsidR="00FE5986" w:rsidRDefault="00FE5986">
      <w:pPr>
        <w:pStyle w:val="INNH1"/>
        <w:rPr>
          <w:rFonts w:asciiTheme="minorHAnsi" w:eastAsiaTheme="minorEastAsia" w:hAnsiTheme="minorHAnsi" w:cstheme="minorBidi"/>
          <w:b w:val="0"/>
          <w:bCs w:val="0"/>
          <w:noProof/>
          <w:kern w:val="2"/>
          <w:sz w:val="24"/>
          <w:szCs w:val="24"/>
          <w14:ligatures w14:val="standardContextual"/>
        </w:rPr>
      </w:pPr>
      <w:hyperlink w:anchor="_Toc227251282" w:history="1">
        <w:r w:rsidRPr="00CD37F3">
          <w:rPr>
            <w:rStyle w:val="Hyperkobling"/>
            <w:noProof/>
          </w:rPr>
          <w:t>Bilag 5: Pris og prisbestemmelser</w:t>
        </w:r>
        <w:r>
          <w:rPr>
            <w:noProof/>
            <w:webHidden/>
          </w:rPr>
          <w:tab/>
        </w:r>
        <w:r>
          <w:rPr>
            <w:noProof/>
            <w:webHidden/>
          </w:rPr>
          <w:fldChar w:fldCharType="begin"/>
        </w:r>
        <w:r>
          <w:rPr>
            <w:noProof/>
            <w:webHidden/>
          </w:rPr>
          <w:instrText xml:space="preserve"> PAGEREF _Toc227251282 \h </w:instrText>
        </w:r>
        <w:r>
          <w:rPr>
            <w:noProof/>
            <w:webHidden/>
          </w:rPr>
        </w:r>
        <w:r>
          <w:rPr>
            <w:noProof/>
            <w:webHidden/>
          </w:rPr>
          <w:fldChar w:fldCharType="separate"/>
        </w:r>
        <w:r>
          <w:rPr>
            <w:noProof/>
            <w:webHidden/>
          </w:rPr>
          <w:t>11</w:t>
        </w:r>
        <w:r>
          <w:rPr>
            <w:noProof/>
            <w:webHidden/>
          </w:rPr>
          <w:fldChar w:fldCharType="end"/>
        </w:r>
      </w:hyperlink>
    </w:p>
    <w:p w14:paraId="3E08072D" w14:textId="4A25216C"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83" w:history="1">
        <w:r w:rsidRPr="00CD37F3">
          <w:rPr>
            <w:rStyle w:val="Hyperkobling"/>
            <w:noProof/>
          </w:rPr>
          <w:t>Avtalens punkt 4.1 Vederlag</w:t>
        </w:r>
        <w:r>
          <w:rPr>
            <w:noProof/>
            <w:webHidden/>
          </w:rPr>
          <w:tab/>
        </w:r>
        <w:r>
          <w:rPr>
            <w:noProof/>
            <w:webHidden/>
          </w:rPr>
          <w:fldChar w:fldCharType="begin"/>
        </w:r>
        <w:r>
          <w:rPr>
            <w:noProof/>
            <w:webHidden/>
          </w:rPr>
          <w:instrText xml:space="preserve"> PAGEREF _Toc227251283 \h </w:instrText>
        </w:r>
        <w:r>
          <w:rPr>
            <w:noProof/>
            <w:webHidden/>
          </w:rPr>
        </w:r>
        <w:r>
          <w:rPr>
            <w:noProof/>
            <w:webHidden/>
          </w:rPr>
          <w:fldChar w:fldCharType="separate"/>
        </w:r>
        <w:r>
          <w:rPr>
            <w:noProof/>
            <w:webHidden/>
          </w:rPr>
          <w:t>11</w:t>
        </w:r>
        <w:r>
          <w:rPr>
            <w:noProof/>
            <w:webHidden/>
          </w:rPr>
          <w:fldChar w:fldCharType="end"/>
        </w:r>
      </w:hyperlink>
    </w:p>
    <w:p w14:paraId="550828BB" w14:textId="04F14782"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84" w:history="1">
        <w:r w:rsidRPr="00CD37F3">
          <w:rPr>
            <w:rStyle w:val="Hyperkobling"/>
            <w:noProof/>
          </w:rPr>
          <w:t>Utlegg og reisekostnader mv.</w:t>
        </w:r>
        <w:r>
          <w:rPr>
            <w:noProof/>
            <w:webHidden/>
          </w:rPr>
          <w:tab/>
        </w:r>
        <w:r>
          <w:rPr>
            <w:noProof/>
            <w:webHidden/>
          </w:rPr>
          <w:fldChar w:fldCharType="begin"/>
        </w:r>
        <w:r>
          <w:rPr>
            <w:noProof/>
            <w:webHidden/>
          </w:rPr>
          <w:instrText xml:space="preserve"> PAGEREF _Toc227251284 \h </w:instrText>
        </w:r>
        <w:r>
          <w:rPr>
            <w:noProof/>
            <w:webHidden/>
          </w:rPr>
        </w:r>
        <w:r>
          <w:rPr>
            <w:noProof/>
            <w:webHidden/>
          </w:rPr>
          <w:fldChar w:fldCharType="separate"/>
        </w:r>
        <w:r>
          <w:rPr>
            <w:noProof/>
            <w:webHidden/>
          </w:rPr>
          <w:t>11</w:t>
        </w:r>
        <w:r>
          <w:rPr>
            <w:noProof/>
            <w:webHidden/>
          </w:rPr>
          <w:fldChar w:fldCharType="end"/>
        </w:r>
      </w:hyperlink>
    </w:p>
    <w:p w14:paraId="350F708A" w14:textId="376E8CBD"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85" w:history="1">
        <w:r w:rsidRPr="00CD37F3">
          <w:rPr>
            <w:rStyle w:val="Hyperkobling"/>
            <w:noProof/>
          </w:rPr>
          <w:t>Avtalens punkt 4.2 Fakturering</w:t>
        </w:r>
        <w:r>
          <w:rPr>
            <w:noProof/>
            <w:webHidden/>
          </w:rPr>
          <w:tab/>
        </w:r>
        <w:r>
          <w:rPr>
            <w:noProof/>
            <w:webHidden/>
          </w:rPr>
          <w:fldChar w:fldCharType="begin"/>
        </w:r>
        <w:r>
          <w:rPr>
            <w:noProof/>
            <w:webHidden/>
          </w:rPr>
          <w:instrText xml:space="preserve"> PAGEREF _Toc227251285 \h </w:instrText>
        </w:r>
        <w:r>
          <w:rPr>
            <w:noProof/>
            <w:webHidden/>
          </w:rPr>
        </w:r>
        <w:r>
          <w:rPr>
            <w:noProof/>
            <w:webHidden/>
          </w:rPr>
          <w:fldChar w:fldCharType="separate"/>
        </w:r>
        <w:r>
          <w:rPr>
            <w:noProof/>
            <w:webHidden/>
          </w:rPr>
          <w:t>12</w:t>
        </w:r>
        <w:r>
          <w:rPr>
            <w:noProof/>
            <w:webHidden/>
          </w:rPr>
          <w:fldChar w:fldCharType="end"/>
        </w:r>
      </w:hyperlink>
    </w:p>
    <w:p w14:paraId="2C5D3979" w14:textId="29FC083F"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86" w:history="1">
        <w:r w:rsidRPr="00CD37F3">
          <w:rPr>
            <w:rStyle w:val="Hyperkobling"/>
            <w:noProof/>
          </w:rPr>
          <w:t>Avtalens punkt 6.5.2 Dagbot ved forsinkelse</w:t>
        </w:r>
        <w:r>
          <w:rPr>
            <w:noProof/>
            <w:webHidden/>
          </w:rPr>
          <w:tab/>
        </w:r>
        <w:r>
          <w:rPr>
            <w:noProof/>
            <w:webHidden/>
          </w:rPr>
          <w:fldChar w:fldCharType="begin"/>
        </w:r>
        <w:r>
          <w:rPr>
            <w:noProof/>
            <w:webHidden/>
          </w:rPr>
          <w:instrText xml:space="preserve"> PAGEREF _Toc227251286 \h </w:instrText>
        </w:r>
        <w:r>
          <w:rPr>
            <w:noProof/>
            <w:webHidden/>
          </w:rPr>
        </w:r>
        <w:r>
          <w:rPr>
            <w:noProof/>
            <w:webHidden/>
          </w:rPr>
          <w:fldChar w:fldCharType="separate"/>
        </w:r>
        <w:r>
          <w:rPr>
            <w:noProof/>
            <w:webHidden/>
          </w:rPr>
          <w:t>12</w:t>
        </w:r>
        <w:r>
          <w:rPr>
            <w:noProof/>
            <w:webHidden/>
          </w:rPr>
          <w:fldChar w:fldCharType="end"/>
        </w:r>
      </w:hyperlink>
    </w:p>
    <w:p w14:paraId="0F729A8C" w14:textId="3FE5B3D0" w:rsidR="00FE5986" w:rsidRDefault="00FE5986">
      <w:pPr>
        <w:pStyle w:val="INNH1"/>
        <w:rPr>
          <w:rFonts w:asciiTheme="minorHAnsi" w:eastAsiaTheme="minorEastAsia" w:hAnsiTheme="minorHAnsi" w:cstheme="minorBidi"/>
          <w:b w:val="0"/>
          <w:bCs w:val="0"/>
          <w:noProof/>
          <w:kern w:val="2"/>
          <w:sz w:val="24"/>
          <w:szCs w:val="24"/>
          <w14:ligatures w14:val="standardContextual"/>
        </w:rPr>
      </w:pPr>
      <w:hyperlink w:anchor="_Toc227251287" w:history="1">
        <w:r w:rsidRPr="00CD37F3">
          <w:rPr>
            <w:rStyle w:val="Hyperkobling"/>
            <w:noProof/>
          </w:rPr>
          <w:t>Bilag 6: Endringer i den generelle avtaleteksten</w:t>
        </w:r>
        <w:r>
          <w:rPr>
            <w:noProof/>
            <w:webHidden/>
          </w:rPr>
          <w:tab/>
        </w:r>
        <w:r>
          <w:rPr>
            <w:noProof/>
            <w:webHidden/>
          </w:rPr>
          <w:fldChar w:fldCharType="begin"/>
        </w:r>
        <w:r>
          <w:rPr>
            <w:noProof/>
            <w:webHidden/>
          </w:rPr>
          <w:instrText xml:space="preserve"> PAGEREF _Toc227251287 \h </w:instrText>
        </w:r>
        <w:r>
          <w:rPr>
            <w:noProof/>
            <w:webHidden/>
          </w:rPr>
        </w:r>
        <w:r>
          <w:rPr>
            <w:noProof/>
            <w:webHidden/>
          </w:rPr>
          <w:fldChar w:fldCharType="separate"/>
        </w:r>
        <w:r>
          <w:rPr>
            <w:noProof/>
            <w:webHidden/>
          </w:rPr>
          <w:t>13</w:t>
        </w:r>
        <w:r>
          <w:rPr>
            <w:noProof/>
            <w:webHidden/>
          </w:rPr>
          <w:fldChar w:fldCharType="end"/>
        </w:r>
      </w:hyperlink>
    </w:p>
    <w:p w14:paraId="3A9F9A31" w14:textId="52A302B5" w:rsidR="00FE5986" w:rsidRDefault="00FE5986">
      <w:pPr>
        <w:pStyle w:val="INNH1"/>
        <w:rPr>
          <w:rFonts w:asciiTheme="minorHAnsi" w:eastAsiaTheme="minorEastAsia" w:hAnsiTheme="minorHAnsi" w:cstheme="minorBidi"/>
          <w:b w:val="0"/>
          <w:bCs w:val="0"/>
          <w:noProof/>
          <w:kern w:val="2"/>
          <w:sz w:val="24"/>
          <w:szCs w:val="24"/>
          <w14:ligatures w14:val="standardContextual"/>
        </w:rPr>
      </w:pPr>
      <w:hyperlink w:anchor="_Toc227251288" w:history="1">
        <w:r w:rsidRPr="00CD37F3">
          <w:rPr>
            <w:rStyle w:val="Hyperkobling"/>
            <w:noProof/>
          </w:rPr>
          <w:t>Bilag 7: Endringer i Avtalen etter avtaleinngåelsen</w:t>
        </w:r>
        <w:r>
          <w:rPr>
            <w:noProof/>
            <w:webHidden/>
          </w:rPr>
          <w:tab/>
        </w:r>
        <w:r>
          <w:rPr>
            <w:noProof/>
            <w:webHidden/>
          </w:rPr>
          <w:fldChar w:fldCharType="begin"/>
        </w:r>
        <w:r>
          <w:rPr>
            <w:noProof/>
            <w:webHidden/>
          </w:rPr>
          <w:instrText xml:space="preserve"> PAGEREF _Toc227251288 \h </w:instrText>
        </w:r>
        <w:r>
          <w:rPr>
            <w:noProof/>
            <w:webHidden/>
          </w:rPr>
        </w:r>
        <w:r>
          <w:rPr>
            <w:noProof/>
            <w:webHidden/>
          </w:rPr>
          <w:fldChar w:fldCharType="separate"/>
        </w:r>
        <w:r>
          <w:rPr>
            <w:noProof/>
            <w:webHidden/>
          </w:rPr>
          <w:t>14</w:t>
        </w:r>
        <w:r>
          <w:rPr>
            <w:noProof/>
            <w:webHidden/>
          </w:rPr>
          <w:fldChar w:fldCharType="end"/>
        </w:r>
      </w:hyperlink>
    </w:p>
    <w:p w14:paraId="17EB1F86" w14:textId="2082DAFA" w:rsidR="00FE5986" w:rsidRDefault="00FE5986">
      <w:pPr>
        <w:pStyle w:val="INNH1"/>
        <w:rPr>
          <w:rFonts w:asciiTheme="minorHAnsi" w:eastAsiaTheme="minorEastAsia" w:hAnsiTheme="minorHAnsi" w:cstheme="minorBidi"/>
          <w:b w:val="0"/>
          <w:bCs w:val="0"/>
          <w:noProof/>
          <w:kern w:val="2"/>
          <w:sz w:val="24"/>
          <w:szCs w:val="24"/>
          <w14:ligatures w14:val="standardContextual"/>
        </w:rPr>
      </w:pPr>
      <w:hyperlink w:anchor="_Toc227251289" w:history="1">
        <w:r w:rsidRPr="00CD37F3">
          <w:rPr>
            <w:rStyle w:val="Hyperkobling"/>
            <w:noProof/>
          </w:rPr>
          <w:t>Bilag 8: Databehandleravtale</w:t>
        </w:r>
        <w:r>
          <w:rPr>
            <w:noProof/>
            <w:webHidden/>
          </w:rPr>
          <w:tab/>
        </w:r>
        <w:r>
          <w:rPr>
            <w:noProof/>
            <w:webHidden/>
          </w:rPr>
          <w:fldChar w:fldCharType="begin"/>
        </w:r>
        <w:r>
          <w:rPr>
            <w:noProof/>
            <w:webHidden/>
          </w:rPr>
          <w:instrText xml:space="preserve"> PAGEREF _Toc227251289 \h </w:instrText>
        </w:r>
        <w:r>
          <w:rPr>
            <w:noProof/>
            <w:webHidden/>
          </w:rPr>
        </w:r>
        <w:r>
          <w:rPr>
            <w:noProof/>
            <w:webHidden/>
          </w:rPr>
          <w:fldChar w:fldCharType="separate"/>
        </w:r>
        <w:r>
          <w:rPr>
            <w:noProof/>
            <w:webHidden/>
          </w:rPr>
          <w:t>15</w:t>
        </w:r>
        <w:r>
          <w:rPr>
            <w:noProof/>
            <w:webHidden/>
          </w:rPr>
          <w:fldChar w:fldCharType="end"/>
        </w:r>
      </w:hyperlink>
    </w:p>
    <w:p w14:paraId="2A65DE2C" w14:textId="3225035D" w:rsidR="00815C05" w:rsidRPr="00A8589D" w:rsidRDefault="001A01CA" w:rsidP="00815C05">
      <w:r w:rsidRPr="00A07F93">
        <w:rPr>
          <w:rFonts w:eastAsia="Times New Roman" w:cstheme="minorHAnsi"/>
          <w:b/>
          <w:bCs/>
          <w:caps/>
          <w:sz w:val="20"/>
          <w:szCs w:val="20"/>
          <w:lang w:val="en-GB" w:eastAsia="nb-NO"/>
        </w:rPr>
        <w:fldChar w:fldCharType="end"/>
      </w:r>
      <w:r w:rsidR="00815C05">
        <w:br w:type="page"/>
      </w:r>
    </w:p>
    <w:p w14:paraId="37EBA186" w14:textId="77777777" w:rsidR="00B2465F" w:rsidRDefault="00B2465F" w:rsidP="004C6C12">
      <w:pPr>
        <w:jc w:val="center"/>
        <w:rPr>
          <w:rFonts w:cs="Arial"/>
          <w:b/>
          <w:bCs/>
          <w:sz w:val="28"/>
          <w:szCs w:val="28"/>
        </w:rPr>
      </w:pPr>
    </w:p>
    <w:p w14:paraId="52C8C756" w14:textId="77777777" w:rsidR="00B2465F" w:rsidRDefault="00B2465F" w:rsidP="004C6C12">
      <w:pPr>
        <w:jc w:val="center"/>
        <w:rPr>
          <w:rFonts w:cs="Arial"/>
          <w:b/>
          <w:bCs/>
          <w:sz w:val="28"/>
          <w:szCs w:val="28"/>
        </w:rPr>
      </w:pPr>
    </w:p>
    <w:p w14:paraId="7BEC7DEE" w14:textId="77777777" w:rsidR="00B2465F" w:rsidRDefault="00B2465F" w:rsidP="004C6C12">
      <w:pPr>
        <w:jc w:val="center"/>
        <w:rPr>
          <w:rFonts w:cs="Arial"/>
          <w:b/>
          <w:bCs/>
          <w:sz w:val="28"/>
          <w:szCs w:val="28"/>
        </w:rPr>
      </w:pPr>
    </w:p>
    <w:p w14:paraId="5E99A066" w14:textId="77777777" w:rsidR="00B2465F" w:rsidRDefault="00B2465F" w:rsidP="004C6C12">
      <w:pPr>
        <w:jc w:val="center"/>
        <w:rPr>
          <w:rFonts w:cs="Arial"/>
          <w:b/>
          <w:bCs/>
          <w:sz w:val="28"/>
          <w:szCs w:val="28"/>
        </w:rPr>
      </w:pPr>
    </w:p>
    <w:p w14:paraId="0F92CD70" w14:textId="3AA81E27" w:rsidR="004C6C12" w:rsidRPr="0021714B" w:rsidRDefault="004C6C12" w:rsidP="004C6C12">
      <w:pPr>
        <w:jc w:val="center"/>
        <w:rPr>
          <w:rFonts w:cs="Arial"/>
          <w:b/>
          <w:bCs/>
          <w:sz w:val="28"/>
          <w:szCs w:val="28"/>
        </w:rPr>
      </w:pPr>
      <w:r w:rsidRPr="0021714B">
        <w:rPr>
          <w:rFonts w:cs="Arial"/>
          <w:b/>
          <w:bCs/>
          <w:sz w:val="28"/>
          <w:szCs w:val="28"/>
        </w:rPr>
        <w:t xml:space="preserve">Viktig informasjon: </w:t>
      </w:r>
    </w:p>
    <w:p w14:paraId="0DDFFA90" w14:textId="77777777" w:rsidR="004C6C12" w:rsidRDefault="004C6C12" w:rsidP="004C6C12">
      <w:pPr>
        <w:jc w:val="center"/>
        <w:rPr>
          <w:rFonts w:cs="Arial"/>
          <w:sz w:val="28"/>
          <w:szCs w:val="28"/>
        </w:rPr>
      </w:pPr>
    </w:p>
    <w:p w14:paraId="447F5751" w14:textId="2E05B72C" w:rsidR="00815C05" w:rsidRPr="0092165C" w:rsidRDefault="004C6C12" w:rsidP="00B2465F">
      <w:pPr>
        <w:jc w:val="center"/>
        <w:rPr>
          <w:rFonts w:cs="Arial"/>
          <w:sz w:val="28"/>
          <w:szCs w:val="28"/>
        </w:rPr>
        <w:sectPr w:rsidR="00815C05" w:rsidRPr="0092165C" w:rsidSect="00B37FA9">
          <w:footerReference w:type="default" r:id="rId15"/>
          <w:pgSz w:w="11906" w:h="16838"/>
          <w:pgMar w:top="1418" w:right="1418" w:bottom="1418" w:left="1418" w:header="709" w:footer="709" w:gutter="0"/>
          <w:cols w:space="708"/>
          <w:docGrid w:linePitch="360"/>
        </w:sectPr>
      </w:pPr>
      <w:r>
        <w:rPr>
          <w:rFonts w:cs="Arial"/>
          <w:sz w:val="28"/>
          <w:szCs w:val="28"/>
        </w:rPr>
        <w:t xml:space="preserve">Bufdir gjør oppmerksom på at tilbudsmalen skal benyttes ved innsending av tilbud. Tilbud som sendes inn i andre formater vil bli avvist. </w:t>
      </w:r>
    </w:p>
    <w:p w14:paraId="4EB36F31" w14:textId="6B0C3945" w:rsidR="00EC5EE2" w:rsidRPr="001D4CC4" w:rsidRDefault="00815C05" w:rsidP="00E74195">
      <w:pPr>
        <w:pStyle w:val="Overskrift1"/>
        <w:spacing w:before="0"/>
        <w:rPr>
          <w:szCs w:val="28"/>
        </w:rPr>
      </w:pPr>
      <w:bookmarkStart w:id="17" w:name="_Toc227251266"/>
      <w:r w:rsidRPr="001D4CC4">
        <w:rPr>
          <w:b/>
          <w:bCs w:val="0"/>
          <w:szCs w:val="28"/>
        </w:rPr>
        <w:lastRenderedPageBreak/>
        <w:t>Bilag 1:</w:t>
      </w:r>
      <w:r w:rsidRPr="001D4CC4">
        <w:rPr>
          <w:szCs w:val="28"/>
        </w:rPr>
        <w:t xml:space="preserve"> </w:t>
      </w:r>
      <w:r w:rsidR="00414902" w:rsidRPr="001D4CC4">
        <w:rPr>
          <w:szCs w:val="28"/>
        </w:rPr>
        <w:t>Oppdragsgivers beskrivelse av Oppdraget</w:t>
      </w:r>
      <w:bookmarkStart w:id="18" w:name="_Toc227251267"/>
      <w:bookmarkStart w:id="19" w:name="_Hlk95067642"/>
      <w:bookmarkStart w:id="20" w:name="_Toc227251268"/>
      <w:bookmarkEnd w:id="17"/>
    </w:p>
    <w:p w14:paraId="104C0610" w14:textId="77777777" w:rsidR="00F41AB9" w:rsidRPr="001D4CC4" w:rsidRDefault="00F41AB9" w:rsidP="00E10A5B">
      <w:pPr>
        <w:keepNext/>
        <w:keepLines/>
        <w:spacing w:before="160" w:after="80" w:line="276" w:lineRule="auto"/>
        <w:outlineLvl w:val="1"/>
        <w:rPr>
          <w:rFonts w:ascii="Arial" w:eastAsia="Yu Gothic Light" w:hAnsi="Arial" w:cs="Arial"/>
          <w:b/>
          <w:bCs/>
          <w:color w:val="0F4761"/>
          <w:kern w:val="2"/>
          <w:sz w:val="32"/>
          <w:szCs w:val="32"/>
          <w14:ligatures w14:val="standardContextual"/>
        </w:rPr>
      </w:pPr>
    </w:p>
    <w:p w14:paraId="1893FC5D" w14:textId="344D308B" w:rsidR="00F879A6" w:rsidRPr="001D4CC4" w:rsidRDefault="00E10A5B" w:rsidP="00E10A5B">
      <w:pPr>
        <w:keepNext/>
        <w:keepLines/>
        <w:spacing w:before="160" w:after="80" w:line="276" w:lineRule="auto"/>
        <w:outlineLvl w:val="1"/>
        <w:rPr>
          <w:rFonts w:ascii="Arial" w:eastAsia="Yu Gothic Light" w:hAnsi="Arial" w:cs="Arial"/>
          <w:b/>
          <w:bCs/>
          <w:color w:val="0F4761"/>
          <w:kern w:val="2"/>
          <w:sz w:val="32"/>
          <w:szCs w:val="32"/>
          <w14:ligatures w14:val="standardContextual"/>
        </w:rPr>
      </w:pPr>
      <w:r w:rsidRPr="001D4CC4">
        <w:rPr>
          <w:rFonts w:ascii="Arial" w:eastAsia="Yu Gothic Light" w:hAnsi="Arial" w:cs="Arial"/>
          <w:b/>
          <w:bCs/>
          <w:color w:val="0F4761"/>
          <w:kern w:val="2"/>
          <w:sz w:val="32"/>
          <w:szCs w:val="32"/>
          <w14:ligatures w14:val="standardContextual"/>
        </w:rPr>
        <w:t>Avtalens punkt 1.1 Avtalens omfang</w:t>
      </w:r>
      <w:bookmarkEnd w:id="18"/>
      <w:bookmarkEnd w:id="19"/>
    </w:p>
    <w:p w14:paraId="771323B1" w14:textId="77777777" w:rsidR="00F41AB9" w:rsidRPr="001D4CC4" w:rsidRDefault="00F41AB9" w:rsidP="00E10A5B">
      <w:pPr>
        <w:keepNext/>
        <w:keepLines/>
        <w:spacing w:before="160" w:after="80" w:line="276" w:lineRule="auto"/>
        <w:outlineLvl w:val="1"/>
        <w:rPr>
          <w:rFonts w:ascii="Arial" w:eastAsia="Yu Gothic Light" w:hAnsi="Arial" w:cs="Arial"/>
          <w:b/>
          <w:bCs/>
          <w:color w:val="0F4761"/>
          <w:kern w:val="2"/>
          <w:sz w:val="32"/>
          <w:szCs w:val="32"/>
          <w14:ligatures w14:val="standardContextual"/>
        </w:rPr>
      </w:pPr>
    </w:p>
    <w:p w14:paraId="35F926F0" w14:textId="723DC43C" w:rsidR="00E10A5B" w:rsidRPr="001D4CC4" w:rsidRDefault="00E10A5B" w:rsidP="00E10A5B">
      <w:pPr>
        <w:numPr>
          <w:ilvl w:val="0"/>
          <w:numId w:val="26"/>
        </w:numPr>
        <w:spacing w:after="160" w:line="276" w:lineRule="auto"/>
        <w:contextualSpacing/>
        <w:rPr>
          <w:rFonts w:ascii="Arial" w:eastAsia="Aptos" w:hAnsi="Arial" w:cs="Arial"/>
          <w:b/>
          <w:bCs/>
          <w:kern w:val="2"/>
          <w14:ligatures w14:val="standardContextual"/>
        </w:rPr>
      </w:pPr>
      <w:r w:rsidRPr="001D4CC4">
        <w:rPr>
          <w:rFonts w:ascii="Arial" w:eastAsia="Aptos" w:hAnsi="Arial" w:cs="Arial"/>
          <w:b/>
          <w:bCs/>
          <w:kern w:val="2"/>
          <w14:ligatures w14:val="standardContextual"/>
        </w:rPr>
        <w:t>Kort om oppdraget</w:t>
      </w:r>
      <w:r w:rsidR="00F879A6" w:rsidRPr="001D4CC4">
        <w:rPr>
          <w:rFonts w:ascii="Arial" w:eastAsia="Aptos" w:hAnsi="Arial" w:cs="Arial"/>
          <w:b/>
          <w:bCs/>
          <w:kern w:val="2"/>
          <w14:ligatures w14:val="standardContextual"/>
        </w:rPr>
        <w:t xml:space="preserve">: </w:t>
      </w:r>
      <w:r w:rsidR="00F879A6" w:rsidRPr="001D4CC4">
        <w:rPr>
          <w:rFonts w:ascii="Arial" w:eastAsia="Aptos" w:hAnsi="Arial" w:cs="Arial"/>
          <w:b/>
          <w:bCs/>
          <w:i/>
          <w:iCs/>
          <w:kern w:val="2"/>
          <w14:ligatures w14:val="standardContextual"/>
        </w:rPr>
        <w:t>Longitudinell studie av barn i barnevernet og virkninger av tiltak over tid</w:t>
      </w:r>
    </w:p>
    <w:p w14:paraId="32579CB4" w14:textId="77777777" w:rsidR="00E10A5B" w:rsidRPr="001D4CC4" w:rsidRDefault="00E10A5B" w:rsidP="00E10A5B">
      <w:pPr>
        <w:spacing w:after="160" w:line="276" w:lineRule="auto"/>
        <w:ind w:left="720"/>
        <w:contextualSpacing/>
        <w:rPr>
          <w:rFonts w:ascii="Arial" w:eastAsia="Aptos" w:hAnsi="Arial" w:cs="Arial"/>
          <w:b/>
          <w:bCs/>
          <w:kern w:val="2"/>
          <w14:ligatures w14:val="standardContextual"/>
        </w:rPr>
      </w:pPr>
    </w:p>
    <w:p w14:paraId="66238539" w14:textId="77777777" w:rsidR="00E10A5B" w:rsidRPr="001D4CC4" w:rsidRDefault="00E10A5B" w:rsidP="00E10A5B">
      <w:pPr>
        <w:numPr>
          <w:ilvl w:val="1"/>
          <w:numId w:val="25"/>
        </w:numPr>
        <w:spacing w:before="240" w:after="160" w:line="276" w:lineRule="auto"/>
        <w:contextualSpacing/>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Formål</w:t>
      </w:r>
    </w:p>
    <w:p w14:paraId="7BBAC1C2" w14:textId="77777777" w:rsidR="00E10A5B" w:rsidRPr="001D4CC4" w:rsidRDefault="00E10A5B" w:rsidP="00E10A5B">
      <w:pPr>
        <w:spacing w:before="240"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 xml:space="preserve">Sommeren 2026 ble </w:t>
      </w:r>
      <w:proofErr w:type="spellStart"/>
      <w:r w:rsidRPr="001D4CC4">
        <w:rPr>
          <w:rFonts w:ascii="Arial" w:eastAsia="Aptos" w:hAnsi="Arial" w:cs="Arial"/>
          <w:kern w:val="2"/>
          <w:sz w:val="22"/>
          <w:szCs w:val="22"/>
          <w14:ligatures w14:val="standardContextual"/>
        </w:rPr>
        <w:t>Bufdirs</w:t>
      </w:r>
      <w:proofErr w:type="spellEnd"/>
      <w:r w:rsidRPr="001D4CC4">
        <w:rPr>
          <w:rFonts w:ascii="Arial" w:eastAsia="Aptos" w:hAnsi="Arial" w:cs="Arial"/>
          <w:kern w:val="2"/>
          <w:sz w:val="22"/>
          <w:szCs w:val="22"/>
          <w14:ligatures w14:val="standardContextual"/>
        </w:rPr>
        <w:t xml:space="preserve"> forskningsprogram om barnevern</w:t>
      </w:r>
      <w:r w:rsidRPr="001D4CC4">
        <w:rPr>
          <w:rFonts w:ascii="Arial" w:eastAsia="Aptos" w:hAnsi="Arial" w:cs="Arial"/>
          <w:kern w:val="2"/>
          <w:sz w:val="22"/>
          <w:szCs w:val="22"/>
          <w:vertAlign w:val="superscript"/>
          <w14:ligatures w14:val="standardContextual"/>
        </w:rPr>
        <w:footnoteReference w:id="2"/>
      </w:r>
      <w:r w:rsidRPr="001D4CC4">
        <w:rPr>
          <w:rFonts w:ascii="Arial" w:eastAsia="Aptos" w:hAnsi="Arial" w:cs="Arial"/>
          <w:kern w:val="2"/>
          <w:sz w:val="22"/>
          <w:szCs w:val="22"/>
          <w14:ligatures w14:val="standardContextual"/>
        </w:rPr>
        <w:t xml:space="preserve"> etablert med tilhørende programplan</w:t>
      </w:r>
      <w:r w:rsidRPr="001D4CC4">
        <w:rPr>
          <w:rFonts w:ascii="Arial" w:eastAsia="Aptos" w:hAnsi="Arial" w:cs="Arial"/>
          <w:kern w:val="2"/>
          <w:sz w:val="22"/>
          <w:szCs w:val="22"/>
          <w:vertAlign w:val="superscript"/>
          <w14:ligatures w14:val="standardContextual"/>
        </w:rPr>
        <w:footnoteReference w:id="3"/>
      </w:r>
      <w:r w:rsidRPr="001D4CC4">
        <w:rPr>
          <w:rFonts w:ascii="Arial" w:eastAsia="Aptos" w:hAnsi="Arial" w:cs="Arial"/>
          <w:kern w:val="2"/>
          <w:sz w:val="22"/>
          <w:szCs w:val="22"/>
          <w14:ligatures w14:val="standardContextual"/>
        </w:rPr>
        <w:t xml:space="preserve">. Programmet har følgende tre overordnede, prioriterte områder for forskningsinnsats: </w:t>
      </w:r>
      <w:r w:rsidRPr="001D4CC4">
        <w:rPr>
          <w:rFonts w:ascii="Arial" w:eastAsia="Aptos" w:hAnsi="Arial" w:cs="Arial"/>
          <w:i/>
          <w:iCs/>
          <w:kern w:val="2"/>
          <w:sz w:val="22"/>
          <w:szCs w:val="22"/>
          <w14:ligatures w14:val="standardContextual"/>
        </w:rPr>
        <w:t xml:space="preserve">1) menneskene i barnevernet, 2) helhetlige tilnærminger til behov og tiltak, og 3) virkninger av tiltak over tid. </w:t>
      </w:r>
      <w:r w:rsidRPr="001D4CC4">
        <w:rPr>
          <w:rFonts w:ascii="Arial" w:eastAsia="Aptos" w:hAnsi="Arial" w:cs="Arial"/>
          <w:kern w:val="2"/>
          <w:sz w:val="22"/>
          <w:szCs w:val="22"/>
          <w14:ligatures w14:val="standardContextual"/>
        </w:rPr>
        <w:t xml:space="preserve">Forskningsinnsats på disse områdene skal, samlet sett, fremme kunnskap som kan bidra til å nå målsetningene om et forbedret barnevern og om stabil og trygg oppvekst </w:t>
      </w:r>
      <w:r w:rsidRPr="001D4CC4">
        <w:rPr>
          <w:rFonts w:ascii="Arial" w:eastAsia="Aptos" w:hAnsi="Arial" w:cs="Arial"/>
          <w:kern w:val="2"/>
          <w:sz w:val="22"/>
          <w:szCs w:val="22"/>
          <w:vertAlign w:val="superscript"/>
          <w14:ligatures w14:val="standardContextual"/>
        </w:rPr>
        <w:t>2</w:t>
      </w:r>
      <w:r w:rsidRPr="001D4CC4">
        <w:rPr>
          <w:rFonts w:ascii="Arial" w:eastAsia="Aptos" w:hAnsi="Arial" w:cs="Arial"/>
          <w:kern w:val="2"/>
          <w:sz w:val="22"/>
          <w:szCs w:val="22"/>
          <w14:ligatures w14:val="standardContextual"/>
        </w:rPr>
        <w:t xml:space="preserve">.  </w:t>
      </w:r>
    </w:p>
    <w:p w14:paraId="46A81873" w14:textId="77777777" w:rsidR="00E10A5B" w:rsidRPr="001D4CC4" w:rsidRDefault="00E10A5B" w:rsidP="00E10A5B">
      <w:pPr>
        <w:spacing w:before="240" w:line="276" w:lineRule="auto"/>
        <w:rPr>
          <w:rFonts w:ascii="Arial" w:eastAsia="Aptos" w:hAnsi="Arial" w:cs="Arial"/>
          <w:i/>
          <w:iCs/>
          <w:kern w:val="2"/>
          <w:sz w:val="22"/>
          <w:szCs w:val="22"/>
          <w14:ligatures w14:val="standardContextual"/>
        </w:rPr>
      </w:pPr>
      <w:r w:rsidRPr="001D4CC4">
        <w:rPr>
          <w:rFonts w:ascii="Arial" w:eastAsia="Aptos" w:hAnsi="Arial" w:cs="Arial"/>
          <w:kern w:val="2"/>
          <w:sz w:val="22"/>
          <w:szCs w:val="22"/>
          <w14:ligatures w14:val="standardContextual"/>
        </w:rPr>
        <w:t xml:space="preserve">Dette er en utlysning av forskningsoppdrag fra forskningsprogram om barnevern. Oppdraget retter seg mot flere av programplanens prioriterte områder for forskningsinnsats gjennom følgende formål: </w:t>
      </w:r>
      <w:r w:rsidRPr="001D4CC4">
        <w:rPr>
          <w:rFonts w:ascii="Arial" w:eastAsia="Aptos" w:hAnsi="Arial" w:cs="Arial"/>
          <w:i/>
          <w:iCs/>
          <w:kern w:val="2"/>
          <w:sz w:val="22"/>
          <w:szCs w:val="22"/>
          <w14:ligatures w14:val="standardContextual"/>
        </w:rPr>
        <w:t>Å styrke kunnskapsgrunnlaget om hvordan barnevernstiltak, individuelle risikofaktorer og kontekstuelle forhold, hver for seg og i samspill, påvirker livsutfall for barn med barnevernserfaring, herunder hvilke tiltak som virker, for hvem og under hvilke betingelser.</w:t>
      </w:r>
    </w:p>
    <w:p w14:paraId="39BEE00D" w14:textId="77777777" w:rsidR="00E10A5B" w:rsidRPr="001D4CC4" w:rsidRDefault="00E10A5B" w:rsidP="00E10A5B">
      <w:pPr>
        <w:spacing w:line="276" w:lineRule="auto"/>
        <w:rPr>
          <w:rFonts w:ascii="Arial" w:eastAsia="Aptos" w:hAnsi="Arial" w:cs="Arial"/>
          <w:kern w:val="2"/>
          <w:sz w:val="22"/>
          <w:szCs w:val="22"/>
          <w14:ligatures w14:val="standardContextual"/>
        </w:rPr>
      </w:pPr>
    </w:p>
    <w:p w14:paraId="6AA61841" w14:textId="77777777" w:rsidR="00E10A5B" w:rsidRPr="001D4CC4" w:rsidRDefault="00E10A5B" w:rsidP="00E10A5B">
      <w:pPr>
        <w:numPr>
          <w:ilvl w:val="1"/>
          <w:numId w:val="25"/>
        </w:numPr>
        <w:spacing w:after="160" w:line="276" w:lineRule="auto"/>
        <w:contextualSpacing/>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Problemformuleringer</w:t>
      </w:r>
    </w:p>
    <w:p w14:paraId="00FD6509" w14:textId="77777777" w:rsidR="00E10A5B" w:rsidRPr="001D4CC4" w:rsidRDefault="00E10A5B" w:rsidP="00E10A5B">
      <w:pPr>
        <w:spacing w:before="240" w:after="160"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Oppdraget har følgende overordnede problemformuleringer:</w:t>
      </w:r>
    </w:p>
    <w:p w14:paraId="1419C192" w14:textId="77777777" w:rsidR="00E10A5B" w:rsidRPr="001D4CC4" w:rsidRDefault="00E10A5B" w:rsidP="00E10A5B">
      <w:pPr>
        <w:numPr>
          <w:ilvl w:val="0"/>
          <w:numId w:val="24"/>
        </w:numPr>
        <w:spacing w:after="160" w:line="276" w:lineRule="auto"/>
        <w:contextualSpacing/>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Hvilken betydning har ulike barnevernstiltak, kombinasjoner av tiltak og tidspunkt for igangsetting for langsiktige livsutfall for ulike grupper av barn og unge?</w:t>
      </w:r>
    </w:p>
    <w:p w14:paraId="3B23B377" w14:textId="77777777" w:rsidR="00E10A5B" w:rsidRPr="001D4CC4" w:rsidRDefault="00E10A5B" w:rsidP="00E10A5B">
      <w:pPr>
        <w:numPr>
          <w:ilvl w:val="0"/>
          <w:numId w:val="24"/>
        </w:numPr>
        <w:spacing w:after="160" w:line="276" w:lineRule="auto"/>
        <w:contextualSpacing/>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Hvilke forhold og mekanismer bidrar til å forklare variasjoner i langsiktige livsutfall og virkninger av barnevernstiltak?</w:t>
      </w:r>
    </w:p>
    <w:p w14:paraId="63A8AEC3" w14:textId="77777777" w:rsidR="00E10A5B" w:rsidRPr="001D4CC4" w:rsidRDefault="00E10A5B" w:rsidP="00E10A5B">
      <w:pPr>
        <w:numPr>
          <w:ilvl w:val="0"/>
          <w:numId w:val="24"/>
        </w:numPr>
        <w:spacing w:after="160" w:line="276" w:lineRule="auto"/>
        <w:contextualSpacing/>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 xml:space="preserve">Hvilke individuelle, relasjonelle og kontekstuelle forhold kjennetegner barn med barnevernserfaring som oppnår gode livsutfall til tross for store livsbelastninger i oppveksten? </w:t>
      </w:r>
    </w:p>
    <w:p w14:paraId="59455EC8" w14:textId="77777777" w:rsidR="00E10A5B" w:rsidRPr="001D4CC4" w:rsidRDefault="00E10A5B" w:rsidP="00E10A5B">
      <w:pPr>
        <w:spacing w:line="276" w:lineRule="auto"/>
        <w:rPr>
          <w:rFonts w:ascii="Arial" w:eastAsia="Aptos" w:hAnsi="Arial" w:cs="Arial"/>
          <w:kern w:val="2"/>
          <w:sz w:val="22"/>
          <w:szCs w:val="22"/>
          <w14:ligatures w14:val="standardContextual"/>
        </w:rPr>
      </w:pPr>
    </w:p>
    <w:p w14:paraId="45DCB0E9" w14:textId="21952FDD" w:rsidR="00B96CBC" w:rsidRPr="001D4CC4" w:rsidRDefault="00E10A5B" w:rsidP="00E10A5B">
      <w:pPr>
        <w:spacing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Tilbyder står fritt til å legge til ytterligere problemformuleringer, og til å operasjonalisere de overordnede problemformuleringene.</w:t>
      </w:r>
    </w:p>
    <w:p w14:paraId="43B19A39" w14:textId="77777777" w:rsidR="00492D96" w:rsidRDefault="00492D96" w:rsidP="00E10A5B">
      <w:pPr>
        <w:spacing w:line="276" w:lineRule="auto"/>
        <w:rPr>
          <w:rFonts w:ascii="Arial" w:eastAsia="Aptos" w:hAnsi="Arial" w:cs="Arial"/>
          <w:kern w:val="2"/>
          <w:sz w:val="22"/>
          <w:szCs w:val="22"/>
          <w14:ligatures w14:val="standardContextual"/>
        </w:rPr>
      </w:pPr>
    </w:p>
    <w:p w14:paraId="5634A696" w14:textId="77777777" w:rsidR="00120D2E" w:rsidRDefault="00120D2E" w:rsidP="00E10A5B">
      <w:pPr>
        <w:spacing w:line="276" w:lineRule="auto"/>
        <w:rPr>
          <w:rFonts w:ascii="Arial" w:eastAsia="Aptos" w:hAnsi="Arial" w:cs="Arial"/>
          <w:kern w:val="2"/>
          <w:sz w:val="22"/>
          <w:szCs w:val="22"/>
          <w14:ligatures w14:val="standardContextual"/>
        </w:rPr>
      </w:pPr>
    </w:p>
    <w:p w14:paraId="4E5D1C57" w14:textId="77777777" w:rsidR="00120D2E" w:rsidRPr="001D4CC4" w:rsidRDefault="00120D2E" w:rsidP="00E10A5B">
      <w:pPr>
        <w:spacing w:line="276" w:lineRule="auto"/>
        <w:rPr>
          <w:rFonts w:ascii="Arial" w:eastAsia="Aptos" w:hAnsi="Arial" w:cs="Arial"/>
          <w:kern w:val="2"/>
          <w:sz w:val="22"/>
          <w:szCs w:val="22"/>
          <w14:ligatures w14:val="standardContextual"/>
        </w:rPr>
      </w:pPr>
    </w:p>
    <w:p w14:paraId="6DF3EECD" w14:textId="77777777" w:rsidR="00E10A5B" w:rsidRPr="001D4CC4" w:rsidRDefault="00E10A5B" w:rsidP="00E10A5B">
      <w:pPr>
        <w:numPr>
          <w:ilvl w:val="1"/>
          <w:numId w:val="25"/>
        </w:numPr>
        <w:spacing w:after="160" w:line="276" w:lineRule="auto"/>
        <w:contextualSpacing/>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lastRenderedPageBreak/>
        <w:t xml:space="preserve">Hovedmålgruppe </w:t>
      </w:r>
    </w:p>
    <w:p w14:paraId="421D19FF" w14:textId="77777777" w:rsidR="00E10A5B" w:rsidRPr="001D4CC4" w:rsidRDefault="00E10A5B" w:rsidP="00E10A5B">
      <w:pPr>
        <w:spacing w:before="240"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 xml:space="preserve">Oppdragets hovedmålgruppe er Bufdir, </w:t>
      </w:r>
      <w:proofErr w:type="spellStart"/>
      <w:r w:rsidRPr="001D4CC4">
        <w:rPr>
          <w:rFonts w:ascii="Arial" w:eastAsia="Aptos" w:hAnsi="Arial" w:cs="Arial"/>
          <w:kern w:val="2"/>
          <w:sz w:val="22"/>
          <w:szCs w:val="22"/>
          <w14:ligatures w14:val="standardContextual"/>
        </w:rPr>
        <w:t>Bufetat</w:t>
      </w:r>
      <w:proofErr w:type="spellEnd"/>
      <w:r w:rsidRPr="001D4CC4">
        <w:rPr>
          <w:rFonts w:ascii="Arial" w:eastAsia="Aptos" w:hAnsi="Arial" w:cs="Arial"/>
          <w:kern w:val="2"/>
          <w:sz w:val="22"/>
          <w:szCs w:val="22"/>
          <w14:ligatures w14:val="standardContextual"/>
        </w:rPr>
        <w:t>, Barne- og familiedepartementet (BFD), samt kommunalt- og statlig barnevern og oppvekstfeltet generelt.</w:t>
      </w:r>
    </w:p>
    <w:p w14:paraId="717B1849" w14:textId="77777777" w:rsidR="00E10A5B" w:rsidRPr="001D4CC4" w:rsidRDefault="00E10A5B" w:rsidP="00E10A5B">
      <w:pPr>
        <w:spacing w:line="276" w:lineRule="auto"/>
        <w:rPr>
          <w:rFonts w:ascii="Arial" w:eastAsia="Aptos" w:hAnsi="Arial" w:cs="Arial"/>
          <w:kern w:val="2"/>
          <w:sz w:val="22"/>
          <w:szCs w:val="22"/>
          <w14:ligatures w14:val="standardContextual"/>
        </w:rPr>
      </w:pPr>
    </w:p>
    <w:p w14:paraId="1A5FA1C2" w14:textId="77777777" w:rsidR="00E10A5B" w:rsidRPr="001D4CC4" w:rsidRDefault="00E10A5B" w:rsidP="00E10A5B">
      <w:pPr>
        <w:numPr>
          <w:ilvl w:val="1"/>
          <w:numId w:val="25"/>
        </w:numPr>
        <w:spacing w:after="160" w:line="276" w:lineRule="auto"/>
        <w:contextualSpacing/>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 xml:space="preserve">Økonomisk ramme </w:t>
      </w:r>
    </w:p>
    <w:p w14:paraId="2982D851" w14:textId="58D7E154" w:rsidR="00DE4519" w:rsidRPr="001D4CC4" w:rsidRDefault="00E10A5B" w:rsidP="00E10A5B">
      <w:pPr>
        <w:spacing w:before="240"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lang w:val="nn-NO"/>
          <w14:ligatures w14:val="standardContextual"/>
        </w:rPr>
        <w:t>Oppdraget har en økonomisk ramme på 20 mill. NOK (inkl. MVA).</w:t>
      </w:r>
      <w:r w:rsidRPr="001D4CC4">
        <w:rPr>
          <w:rFonts w:ascii="Arial" w:eastAsia="Aptos" w:hAnsi="Arial" w:cs="Arial"/>
          <w:kern w:val="2"/>
          <w:sz w:val="22"/>
          <w:szCs w:val="22"/>
          <w14:ligatures w14:val="standardContextual"/>
        </w:rPr>
        <w:t> </w:t>
      </w:r>
    </w:p>
    <w:p w14:paraId="3AF994B7" w14:textId="77777777" w:rsidR="00817D3D" w:rsidRPr="001D4CC4" w:rsidRDefault="00817D3D" w:rsidP="00E10A5B">
      <w:pPr>
        <w:spacing w:before="240" w:line="276" w:lineRule="auto"/>
        <w:rPr>
          <w:rFonts w:ascii="Arial" w:eastAsia="Aptos" w:hAnsi="Arial" w:cs="Arial"/>
          <w:kern w:val="2"/>
          <w:sz w:val="22"/>
          <w:szCs w:val="22"/>
          <w14:ligatures w14:val="standardContextual"/>
        </w:rPr>
      </w:pPr>
    </w:p>
    <w:p w14:paraId="7C2AC022" w14:textId="77777777" w:rsidR="00E10A5B" w:rsidRPr="001D4CC4" w:rsidRDefault="00E10A5B" w:rsidP="00E10A5B">
      <w:pPr>
        <w:numPr>
          <w:ilvl w:val="1"/>
          <w:numId w:val="25"/>
        </w:numPr>
        <w:spacing w:after="160" w:line="276" w:lineRule="auto"/>
        <w:contextualSpacing/>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Kontraktens varighet</w:t>
      </w:r>
    </w:p>
    <w:p w14:paraId="0F19DFD3" w14:textId="77777777" w:rsidR="00E10A5B" w:rsidRPr="001D4CC4" w:rsidRDefault="00E10A5B" w:rsidP="00E10A5B">
      <w:pPr>
        <w:spacing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Kontraktens varighet er fra kontraktsignering, høst 2026, til januar 2031, med forbehold om Stortingets årlige bevilgninger. </w:t>
      </w:r>
    </w:p>
    <w:p w14:paraId="66A089C2" w14:textId="77777777" w:rsidR="00E10A5B" w:rsidRPr="001D4CC4" w:rsidRDefault="00E10A5B" w:rsidP="00E10A5B">
      <w:pPr>
        <w:spacing w:line="276" w:lineRule="auto"/>
        <w:rPr>
          <w:rFonts w:ascii="Arial" w:eastAsia="Aptos" w:hAnsi="Arial" w:cs="Arial"/>
          <w:kern w:val="2"/>
          <w:sz w:val="22"/>
          <w:szCs w:val="22"/>
          <w14:ligatures w14:val="standardContextual"/>
        </w:rPr>
      </w:pPr>
    </w:p>
    <w:p w14:paraId="34E62D0E" w14:textId="77777777" w:rsidR="00F37E61" w:rsidRPr="001D4CC4" w:rsidRDefault="00F37E61" w:rsidP="00E10A5B">
      <w:pPr>
        <w:spacing w:line="276" w:lineRule="auto"/>
        <w:rPr>
          <w:rFonts w:ascii="Arial" w:eastAsia="Aptos" w:hAnsi="Arial" w:cs="Arial"/>
          <w:kern w:val="2"/>
          <w14:ligatures w14:val="standardContextual"/>
        </w:rPr>
      </w:pPr>
    </w:p>
    <w:p w14:paraId="37D1CA31" w14:textId="77777777" w:rsidR="00E10A5B" w:rsidRPr="001D4CC4" w:rsidRDefault="00E10A5B" w:rsidP="00E10A5B">
      <w:pPr>
        <w:numPr>
          <w:ilvl w:val="0"/>
          <w:numId w:val="26"/>
        </w:numPr>
        <w:spacing w:after="160" w:line="276" w:lineRule="auto"/>
        <w:contextualSpacing/>
        <w:rPr>
          <w:rFonts w:ascii="Arial" w:eastAsia="Aptos" w:hAnsi="Arial" w:cs="Arial"/>
          <w:b/>
          <w:bCs/>
          <w:kern w:val="2"/>
          <w14:ligatures w14:val="standardContextual"/>
        </w:rPr>
      </w:pPr>
      <w:r w:rsidRPr="001D4CC4">
        <w:rPr>
          <w:rFonts w:ascii="Arial" w:eastAsia="Aptos" w:hAnsi="Arial" w:cs="Arial"/>
          <w:b/>
          <w:bCs/>
          <w:kern w:val="2"/>
          <w14:ligatures w14:val="standardContextual"/>
        </w:rPr>
        <w:t xml:space="preserve">Bakgrunn for oppdraget </w:t>
      </w:r>
    </w:p>
    <w:p w14:paraId="0646972A" w14:textId="77777777" w:rsidR="00E10A5B" w:rsidRPr="001D4CC4" w:rsidRDefault="00E10A5B" w:rsidP="00E10A5B">
      <w:pPr>
        <w:spacing w:line="276" w:lineRule="auto"/>
        <w:rPr>
          <w:rFonts w:ascii="Arial" w:eastAsia="Aptos" w:hAnsi="Arial" w:cs="Arial"/>
          <w:kern w:val="2"/>
          <w:sz w:val="22"/>
          <w:szCs w:val="22"/>
          <w14:ligatures w14:val="standardContextual"/>
        </w:rPr>
      </w:pPr>
    </w:p>
    <w:p w14:paraId="5D21E62C" w14:textId="77777777" w:rsidR="00E10A5B" w:rsidRPr="001D4CC4" w:rsidRDefault="00E10A5B" w:rsidP="00E10A5B">
      <w:pPr>
        <w:spacing w:after="160"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 xml:space="preserve">Barnevernsutvalget viser til betydelige og systematiske forskjeller mellom barn og unge med barnevernserfaring og den øvrige befolkningen på tvers av de fleste livsområder </w:t>
      </w:r>
      <w:r w:rsidRPr="001D4CC4">
        <w:rPr>
          <w:rFonts w:ascii="Arial" w:eastAsia="Aptos" w:hAnsi="Arial" w:cs="Arial"/>
          <w:kern w:val="2"/>
          <w:sz w:val="22"/>
          <w:szCs w:val="22"/>
          <w:vertAlign w:val="superscript"/>
          <w14:ligatures w14:val="standardContextual"/>
        </w:rPr>
        <w:footnoteReference w:id="4"/>
      </w:r>
      <w:r w:rsidRPr="001D4CC4">
        <w:rPr>
          <w:rFonts w:ascii="Arial" w:eastAsia="Aptos" w:hAnsi="Arial" w:cs="Arial"/>
          <w:kern w:val="2"/>
          <w:sz w:val="22"/>
          <w:szCs w:val="22"/>
          <w14:ligatures w14:val="standardContextual"/>
        </w:rPr>
        <w:t xml:space="preserve">. Barn med tiltak fra barnevernet har blant annet svakere skoleprestasjoner og lavere sannsynlighet for å fullføre videregående opplæring, er oftere i kontakt med psykiske helsetjenester, har høyere risiko for å utøve kriminalitet, og større sannsynlighet for å motta arbeidsavklaringspenger eller uføretrygd som unge voksne enn jevnaldrende uten barnevernserfaring </w:t>
      </w:r>
      <w:r w:rsidRPr="001D4CC4">
        <w:rPr>
          <w:rFonts w:ascii="Arial" w:eastAsia="Aptos" w:hAnsi="Arial" w:cs="Arial"/>
          <w:kern w:val="2"/>
          <w:sz w:val="22"/>
          <w:szCs w:val="22"/>
          <w:vertAlign w:val="superscript"/>
          <w14:ligatures w14:val="standardContextual"/>
        </w:rPr>
        <w:footnoteReference w:id="5"/>
      </w:r>
      <w:r w:rsidRPr="001D4CC4">
        <w:rPr>
          <w:rFonts w:ascii="Arial" w:eastAsia="Aptos" w:hAnsi="Arial" w:cs="Arial"/>
          <w:kern w:val="2"/>
          <w:sz w:val="22"/>
          <w:szCs w:val="22"/>
          <w14:ligatures w14:val="standardContextual"/>
        </w:rPr>
        <w:t xml:space="preserve">. De har også lavere inntekt og svakere tilknytning til arbeidslivet senere i livet </w:t>
      </w:r>
      <w:r w:rsidRPr="001D4CC4">
        <w:rPr>
          <w:rFonts w:ascii="Arial" w:eastAsia="Aptos" w:hAnsi="Arial" w:cs="Arial"/>
          <w:kern w:val="2"/>
          <w:sz w:val="22"/>
          <w:szCs w:val="22"/>
          <w:vertAlign w:val="superscript"/>
          <w14:ligatures w14:val="standardContextual"/>
        </w:rPr>
        <w:t>3</w:t>
      </w:r>
      <w:r w:rsidRPr="001D4CC4">
        <w:rPr>
          <w:rFonts w:ascii="Arial" w:eastAsia="Aptos" w:hAnsi="Arial" w:cs="Arial"/>
          <w:kern w:val="2"/>
          <w:sz w:val="22"/>
          <w:szCs w:val="22"/>
          <w14:ligatures w14:val="standardContextual"/>
        </w:rPr>
        <w:t xml:space="preserve">. </w:t>
      </w:r>
    </w:p>
    <w:p w14:paraId="7887FD7F" w14:textId="77777777" w:rsidR="00E10A5B" w:rsidRPr="001D4CC4" w:rsidRDefault="00E10A5B" w:rsidP="00E10A5B">
      <w:pPr>
        <w:spacing w:after="160"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 xml:space="preserve">Barns utvikling påvirkes av relasjoner og strukturer på flere nivåer, blant annet familie og nære relasjoner, nærmiljø, barnehage og skole, samt tilgang til tjenester og andre samfunnsmessige rammebetingelser </w:t>
      </w:r>
      <w:r w:rsidRPr="001D4CC4">
        <w:rPr>
          <w:rFonts w:ascii="Arial" w:eastAsia="Aptos" w:hAnsi="Arial" w:cs="Arial"/>
          <w:kern w:val="2"/>
          <w:sz w:val="22"/>
          <w:szCs w:val="22"/>
          <w:vertAlign w:val="superscript"/>
          <w14:ligatures w14:val="standardContextual"/>
        </w:rPr>
        <w:footnoteReference w:id="6"/>
      </w:r>
      <w:r w:rsidRPr="001D4CC4">
        <w:rPr>
          <w:rFonts w:ascii="Arial" w:eastAsia="Aptos" w:hAnsi="Arial" w:cs="Arial"/>
          <w:kern w:val="2"/>
          <w:sz w:val="22"/>
          <w:szCs w:val="22"/>
          <w14:ligatures w14:val="standardContextual"/>
        </w:rPr>
        <w:t xml:space="preserve">. Barn og unge som kommer i kontakt med barnevernet opplever ofte utfordringer på flere arenaer samtidig. Et barn som opplever omsorgssvikt hjemme, kan eksempelvis også streve på skolen, ha helseutfordringer eller oppleve utenforskap. Ulike faktorer og forhold virker ikke isolert, men påvirker hverandre og kan over tid bidra til ugunstige utviklings- og livsløp </w:t>
      </w:r>
      <w:r w:rsidRPr="001D4CC4">
        <w:rPr>
          <w:rFonts w:ascii="Arial" w:eastAsia="Aptos" w:hAnsi="Arial" w:cs="Arial"/>
          <w:kern w:val="2"/>
          <w:sz w:val="22"/>
          <w:szCs w:val="22"/>
          <w:vertAlign w:val="superscript"/>
          <w14:ligatures w14:val="standardContextual"/>
        </w:rPr>
        <w:t>5</w:t>
      </w:r>
      <w:r w:rsidRPr="001D4CC4">
        <w:rPr>
          <w:rFonts w:ascii="Arial" w:eastAsia="Aptos" w:hAnsi="Arial" w:cs="Arial"/>
          <w:kern w:val="2"/>
          <w:sz w:val="22"/>
          <w:szCs w:val="22"/>
          <w14:ligatures w14:val="standardContextual"/>
        </w:rPr>
        <w:t xml:space="preserve">. </w:t>
      </w:r>
    </w:p>
    <w:p w14:paraId="1414F756" w14:textId="77777777" w:rsidR="00E10A5B" w:rsidRPr="001D4CC4" w:rsidRDefault="00E10A5B" w:rsidP="00E10A5B">
      <w:pPr>
        <w:spacing w:after="160"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 xml:space="preserve">Prosjektet «Barn, unge og familier i barnevernet» var en longitudinell registerstudie gjennomført av </w:t>
      </w:r>
      <w:proofErr w:type="spellStart"/>
      <w:r w:rsidRPr="001D4CC4">
        <w:rPr>
          <w:rFonts w:ascii="Arial" w:eastAsia="Aptos" w:hAnsi="Arial" w:cs="Arial"/>
          <w:kern w:val="2"/>
          <w:sz w:val="22"/>
          <w:szCs w:val="22"/>
          <w14:ligatures w14:val="standardContextual"/>
        </w:rPr>
        <w:t>Frischsenteret</w:t>
      </w:r>
      <w:proofErr w:type="spellEnd"/>
      <w:r w:rsidRPr="001D4CC4">
        <w:rPr>
          <w:rFonts w:ascii="Arial" w:eastAsia="Aptos" w:hAnsi="Arial" w:cs="Arial"/>
          <w:kern w:val="2"/>
          <w:sz w:val="22"/>
          <w:szCs w:val="22"/>
          <w14:ligatures w14:val="standardContextual"/>
        </w:rPr>
        <w:t xml:space="preserve"> på oppdrag for Bufdir i 2022. Delrapport 2 fra prosjektet tok utgangspunkt i alle barn og unge i Norge som hadde hatt kontakt med barnevernet i perioden 1994 til 2018, og undersøkte hvordan det gikk med dem som barn, ungdommer og unge voksne </w:t>
      </w:r>
      <w:r w:rsidRPr="001D4CC4">
        <w:rPr>
          <w:rFonts w:ascii="Arial" w:eastAsia="Aptos" w:hAnsi="Arial" w:cs="Arial"/>
          <w:kern w:val="2"/>
          <w:sz w:val="22"/>
          <w:szCs w:val="22"/>
          <w:vertAlign w:val="superscript"/>
          <w14:ligatures w14:val="standardContextual"/>
        </w:rPr>
        <w:footnoteReference w:id="7"/>
      </w:r>
      <w:r w:rsidRPr="001D4CC4">
        <w:rPr>
          <w:rFonts w:ascii="Arial" w:eastAsia="Aptos" w:hAnsi="Arial" w:cs="Arial"/>
          <w:kern w:val="2"/>
          <w:sz w:val="22"/>
          <w:szCs w:val="22"/>
          <w14:ligatures w14:val="standardContextual"/>
        </w:rPr>
        <w:t xml:space="preserve">. Analysene var basert på koblede data fra ulike kilder, herunder barnevernsdata og registerdata om utdanning, helse, arbeid, inntekt, trygdeytelser, kriminalitet og dødelighet. Oppsummert viste rapporten at mange av de observerte forskjellene mellom barn med barnevernserfaring versus barn uten barnevernserfaring knyttes til belastninger barna og </w:t>
      </w:r>
      <w:r w:rsidRPr="001D4CC4">
        <w:rPr>
          <w:rFonts w:ascii="Arial" w:eastAsia="Aptos" w:hAnsi="Arial" w:cs="Arial"/>
          <w:kern w:val="2"/>
          <w:sz w:val="22"/>
          <w:szCs w:val="22"/>
          <w14:ligatures w14:val="standardContextual"/>
        </w:rPr>
        <w:lastRenderedPageBreak/>
        <w:t xml:space="preserve">deres familier hadde før de kom i kontakt med barnevernet </w:t>
      </w:r>
      <w:r w:rsidRPr="001D4CC4">
        <w:rPr>
          <w:rFonts w:ascii="Arial" w:eastAsia="Aptos" w:hAnsi="Arial" w:cs="Arial"/>
          <w:kern w:val="2"/>
          <w:sz w:val="22"/>
          <w:szCs w:val="22"/>
          <w:vertAlign w:val="superscript"/>
          <w14:ligatures w14:val="standardContextual"/>
        </w:rPr>
        <w:t>6</w:t>
      </w:r>
      <w:r w:rsidRPr="001D4CC4">
        <w:rPr>
          <w:rFonts w:ascii="Arial" w:eastAsia="Aptos" w:hAnsi="Arial" w:cs="Arial"/>
          <w:kern w:val="2"/>
          <w:sz w:val="22"/>
          <w:szCs w:val="22"/>
          <w14:ligatures w14:val="standardContextual"/>
        </w:rPr>
        <w:t xml:space="preserve">. Forskerne fant videre at fosterhjem som tiltak gjennomgående ga bedre livsutfall enn institusjon, at fosterhjem ofte ga minst like gode resultater som tiltak i hjemmet, og at ettervern så ut til å ha klare positive virkninger mht. overgangen til voksenlivet. Rapporten understreker imidlertid at ulike tiltak retter seg mot barn med ulik problembelastning, saksgrunnlag, barnevernsprofil og bakgrunn og at sammenlikning av virkning mellom ulike typer tiltak derfor er utfordrende. </w:t>
      </w:r>
    </w:p>
    <w:p w14:paraId="03615E03" w14:textId="77777777" w:rsidR="00E10A5B" w:rsidRPr="001D4CC4" w:rsidRDefault="00E10A5B" w:rsidP="00E10A5B">
      <w:pPr>
        <w:spacing w:after="160"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 xml:space="preserve">Barnevernet møter en heterogen gruppe barn, ungdommer og familier med stor variasjon i utfordringer og behov. Det foreligger en del dokumentasjon om livsutfall for barn som har vært i kontakt med barnevernet, men det er fortsatt betydelige kunnskapsbehov knyttet til konkrete undergrupper og til forståelsen av hvilke tiltak som virker, for hvem, under hvilke betingelser og hvorfor. Aktuelle kunnskapsbehov kan, eksempelvis, være knyttet til betydningen av ettervern og overgang til ettervern, årsaksmekanismer, risiko- og beskyttelsesfaktorer knyttet til barn som opplever gjentatte flyttinger, og risiko- og beskyttelsesfaktorer for barn som gjennomgår overgang fra fosterhjem til institusjon. </w:t>
      </w:r>
    </w:p>
    <w:p w14:paraId="49603C4E" w14:textId="77777777" w:rsidR="00E10A5B" w:rsidRPr="001D4CC4" w:rsidRDefault="00E10A5B" w:rsidP="00E10A5B">
      <w:pPr>
        <w:spacing w:after="160"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 xml:space="preserve">Det er videre behov for mer kunnskap om betydningen av ulike faser i et barnevernsforløp, og sammenhengen mellom faser og tiltak, og virkninger knyttet til grad av kontakt med og involvering fra barnevernet. Eksempelvis trengs det mer kunnskap om hvordan det går med følgende undergrupper: barn som kun har registrert bekymringsmelding og/eller undersøkelsessak, barn som kun får hjelpetiltak én gang, barn som mottar flere runder med hjelpetiltak, barn som mottar spesifikke, kostbare og intensive tiltak, barn som mottar tiltak utenfor hjemmet. </w:t>
      </w:r>
    </w:p>
    <w:p w14:paraId="1CB3066F" w14:textId="380BDB26" w:rsidR="00E10A5B" w:rsidRPr="001D4CC4" w:rsidRDefault="00E10A5B" w:rsidP="003C2A31">
      <w:pPr>
        <w:spacing w:after="160"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 xml:space="preserve">Det er </w:t>
      </w:r>
      <w:proofErr w:type="spellStart"/>
      <w:r w:rsidRPr="001D4CC4">
        <w:rPr>
          <w:rFonts w:ascii="Arial" w:eastAsia="Aptos" w:hAnsi="Arial" w:cs="Arial"/>
          <w:kern w:val="2"/>
          <w:sz w:val="22"/>
          <w:szCs w:val="22"/>
          <w14:ligatures w14:val="standardContextual"/>
        </w:rPr>
        <w:t>mao</w:t>
      </w:r>
      <w:proofErr w:type="spellEnd"/>
      <w:r w:rsidRPr="001D4CC4">
        <w:rPr>
          <w:rFonts w:ascii="Arial" w:eastAsia="Aptos" w:hAnsi="Arial" w:cs="Arial"/>
          <w:kern w:val="2"/>
          <w:sz w:val="22"/>
          <w:szCs w:val="22"/>
          <w14:ligatures w14:val="standardContextual"/>
        </w:rPr>
        <w:t xml:space="preserve">. behov for et oppdatert, nyansert og utvidet kunnskapsgrunnlag som, i større grad enn tidligere, kan si noe om mekanismer og tiltakseffekter. Kunnskapen som utvikles gjennom dette oppdraget skal bidra til bedre forståelse av konsekvenser av ulike barnevernsforløp sett i lys av ulike kontekster </w:t>
      </w:r>
      <w:r w:rsidRPr="001D4CC4">
        <w:rPr>
          <w:rFonts w:ascii="Arial" w:eastAsia="Aptos" w:hAnsi="Arial" w:cs="Arial"/>
          <w:kern w:val="2"/>
          <w:sz w:val="22"/>
          <w:szCs w:val="22"/>
          <w:vertAlign w:val="superscript"/>
          <w14:ligatures w14:val="standardContextual"/>
        </w:rPr>
        <w:footnoteReference w:id="8"/>
      </w:r>
      <w:r w:rsidRPr="001D4CC4">
        <w:rPr>
          <w:rFonts w:ascii="Arial" w:eastAsia="Aptos" w:hAnsi="Arial" w:cs="Arial"/>
          <w:kern w:val="2"/>
          <w:sz w:val="22"/>
          <w:szCs w:val="22"/>
          <w14:ligatures w14:val="standardContextual"/>
        </w:rPr>
        <w:t xml:space="preserve">, livsbelastninger og individuelle faktorer. Kunnskapen skal videre gi et empirisk grunnlag for videreutvikling av mer målrettede og tilpassede tiltak, og på den måten fremme god oppvekst og gode livsutfall for barn – i tråd med programplanens overordnede målsetninger </w:t>
      </w:r>
      <w:r w:rsidRPr="001D4CC4">
        <w:rPr>
          <w:rFonts w:ascii="Arial" w:eastAsia="Aptos" w:hAnsi="Arial" w:cs="Arial"/>
          <w:kern w:val="2"/>
          <w:sz w:val="22"/>
          <w:szCs w:val="22"/>
          <w:vertAlign w:val="superscript"/>
          <w14:ligatures w14:val="standardContextual"/>
        </w:rPr>
        <w:t>2</w:t>
      </w:r>
      <w:r w:rsidRPr="001D4CC4">
        <w:rPr>
          <w:rFonts w:ascii="Arial" w:eastAsia="Aptos" w:hAnsi="Arial" w:cs="Arial"/>
          <w:kern w:val="2"/>
          <w:sz w:val="22"/>
          <w:szCs w:val="22"/>
          <w14:ligatures w14:val="standardContextual"/>
        </w:rPr>
        <w:t>.</w:t>
      </w:r>
    </w:p>
    <w:p w14:paraId="55268448" w14:textId="77777777" w:rsidR="003C2A31" w:rsidRPr="001D4CC4" w:rsidRDefault="003C2A31" w:rsidP="003C2A31">
      <w:pPr>
        <w:spacing w:after="160" w:line="276" w:lineRule="auto"/>
        <w:rPr>
          <w:rFonts w:ascii="Arial" w:eastAsia="Aptos" w:hAnsi="Arial" w:cs="Arial"/>
          <w:kern w:val="2"/>
          <w:sz w:val="22"/>
          <w:szCs w:val="22"/>
          <w14:ligatures w14:val="standardContextual"/>
        </w:rPr>
      </w:pPr>
    </w:p>
    <w:p w14:paraId="1B0A9902" w14:textId="77777777" w:rsidR="00E10A5B" w:rsidRPr="001D4CC4" w:rsidRDefault="00E10A5B" w:rsidP="00E10A5B">
      <w:pPr>
        <w:numPr>
          <w:ilvl w:val="0"/>
          <w:numId w:val="26"/>
        </w:numPr>
        <w:spacing w:after="160" w:line="276" w:lineRule="auto"/>
        <w:contextualSpacing/>
        <w:rPr>
          <w:rFonts w:ascii="Arial" w:eastAsia="Aptos" w:hAnsi="Arial" w:cs="Arial"/>
          <w:b/>
          <w:bCs/>
          <w:kern w:val="2"/>
          <w:sz w:val="22"/>
          <w:szCs w:val="22"/>
          <w14:ligatures w14:val="standardContextual"/>
        </w:rPr>
      </w:pPr>
      <w:r w:rsidRPr="001D4CC4">
        <w:rPr>
          <w:rFonts w:ascii="Arial" w:eastAsia="Aptos" w:hAnsi="Arial" w:cs="Arial"/>
          <w:b/>
          <w:bCs/>
          <w:kern w:val="2"/>
          <w:sz w:val="22"/>
          <w:szCs w:val="22"/>
          <w14:ligatures w14:val="standardContextual"/>
        </w:rPr>
        <w:t>Krav til metode og etiske vurderinger (jf. avtalens punkt 3.2)</w:t>
      </w:r>
    </w:p>
    <w:p w14:paraId="009C9C8D" w14:textId="77777777" w:rsidR="00E10A5B" w:rsidRPr="001D4CC4" w:rsidRDefault="00E10A5B" w:rsidP="00E10A5B">
      <w:pPr>
        <w:spacing w:line="276" w:lineRule="auto"/>
        <w:rPr>
          <w:rFonts w:ascii="Arial" w:eastAsia="Aptos" w:hAnsi="Arial" w:cs="Arial"/>
          <w:kern w:val="2"/>
          <w:sz w:val="22"/>
          <w:szCs w:val="22"/>
          <w14:ligatures w14:val="standardContextual"/>
        </w:rPr>
      </w:pPr>
    </w:p>
    <w:p w14:paraId="132E70E4" w14:textId="77777777" w:rsidR="00E10A5B" w:rsidRPr="001D4CC4" w:rsidRDefault="00E10A5B" w:rsidP="00E10A5B">
      <w:pPr>
        <w:spacing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 xml:space="preserve">Oppdraget skal utføres ved bruk av vitenskapelig anerkjente forskningsmetoder. Det er en forutsetning at forskningsdesign, datakilder og metodisk fremgangsmåte er egnet for å besvare de overordnede forskningsspørsmålene og valgt operasjonalisering av disse. Tilbyder forventes å identifisere og begrunne hvilke undergrupper, barnevernsforløp, tiltak og overganger som er mest relevante og metodisk hensiktsmessige å undersøke for å belyse de overordnede problemformuleringene. Det må komme frem av tilbudet hvilke data som skal benyttes/samles inn, og tilbyder skal redegjøre for valg knyttet til operasjonalisering av forskningsspørsmål, operasjonalisering av utfallsmål og valgte avgrensninger, valg av </w:t>
      </w:r>
      <w:r w:rsidRPr="001D4CC4">
        <w:rPr>
          <w:rFonts w:ascii="Arial" w:eastAsia="Aptos" w:hAnsi="Arial" w:cs="Arial"/>
          <w:kern w:val="2"/>
          <w:sz w:val="22"/>
          <w:szCs w:val="22"/>
          <w14:ligatures w14:val="standardContextual"/>
        </w:rPr>
        <w:lastRenderedPageBreak/>
        <w:t>forskningsdesign, studieutvalg, rekrutteringsstrategi, metoder og analyse av data. Utfordringer og begrensninger som følger av valgene skal drøftes.  </w:t>
      </w:r>
    </w:p>
    <w:p w14:paraId="77AD9FFC" w14:textId="77777777" w:rsidR="00E10A5B" w:rsidRPr="001D4CC4" w:rsidRDefault="00E10A5B" w:rsidP="00E10A5B">
      <w:pPr>
        <w:spacing w:line="276" w:lineRule="auto"/>
        <w:rPr>
          <w:rFonts w:ascii="Arial" w:eastAsia="Aptos" w:hAnsi="Arial" w:cs="Arial"/>
          <w:kern w:val="2"/>
          <w:sz w:val="22"/>
          <w:szCs w:val="22"/>
          <w14:ligatures w14:val="standardContextual"/>
        </w:rPr>
      </w:pPr>
    </w:p>
    <w:p w14:paraId="5ADF84FD" w14:textId="77777777" w:rsidR="00E10A5B" w:rsidRPr="001D4CC4" w:rsidRDefault="00E10A5B" w:rsidP="00E10A5B">
      <w:pPr>
        <w:spacing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Det er en forutsetning at tilbyder skisserer et forskningsprosjekt som kombinerer bruk av ulike kohorter av barn og unge, og benytter ulike kilder til registerdata supplert med andre datakilder (eksempelvis bruk av journaldata) på individnivå. Analyse av data skal bygge på representative utvalg med tilstrekkelig statistisk styrke til å gjennomføre nyanserte analyser på relevante subgruppenivå (tilbyder definerer dette). Det er vesentlig at tilbyder etterstreber god kontroll på seleksjon og bias knyttet til dette, og at prosjektets analytiske nivå gir muligheter til longitudinelle analyser og til å skille mellom korrelasjoner og årsakssammenhenger.</w:t>
      </w:r>
    </w:p>
    <w:p w14:paraId="4BFDB880" w14:textId="77777777" w:rsidR="00E10A5B" w:rsidRPr="001D4CC4" w:rsidRDefault="00E10A5B" w:rsidP="00E10A5B">
      <w:pPr>
        <w:spacing w:line="276" w:lineRule="auto"/>
        <w:rPr>
          <w:rFonts w:ascii="Arial" w:eastAsia="Aptos" w:hAnsi="Arial" w:cs="Arial"/>
          <w:kern w:val="2"/>
          <w:sz w:val="22"/>
          <w:szCs w:val="22"/>
          <w14:ligatures w14:val="standardContextual"/>
        </w:rPr>
      </w:pPr>
    </w:p>
    <w:p w14:paraId="5F9BD121" w14:textId="77777777" w:rsidR="00E10A5B" w:rsidRPr="001D4CC4" w:rsidRDefault="00E10A5B" w:rsidP="00E10A5B">
      <w:pPr>
        <w:spacing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 xml:space="preserve">Det er essensielt at den/de som analyserer og fortolker data, i tillegg til statistisk kompetanse, har fagkompetanse nødvendig for å forstå innholdet i, og betydningen av, de aktuelle variablene. Variablers definisjon, operasjonalisering og fortolkningsgrunnlag skal gjennomgås og </w:t>
      </w:r>
      <w:proofErr w:type="spellStart"/>
      <w:r w:rsidRPr="001D4CC4">
        <w:rPr>
          <w:rFonts w:ascii="Arial" w:eastAsia="Aptos" w:hAnsi="Arial" w:cs="Arial"/>
          <w:kern w:val="2"/>
          <w:sz w:val="22"/>
          <w:szCs w:val="22"/>
          <w14:ligatures w14:val="standardContextual"/>
        </w:rPr>
        <w:t>risikovurderes</w:t>
      </w:r>
      <w:proofErr w:type="spellEnd"/>
      <w:r w:rsidRPr="001D4CC4">
        <w:rPr>
          <w:rFonts w:ascii="Arial" w:eastAsia="Aptos" w:hAnsi="Arial" w:cs="Arial"/>
          <w:kern w:val="2"/>
          <w:sz w:val="22"/>
          <w:szCs w:val="22"/>
          <w14:ligatures w14:val="standardContextual"/>
        </w:rPr>
        <w:t xml:space="preserve"> for å sikre valid og korrekt fortolkning av prosjektets resultater (dette skal redegjøres for under krav 2, punkt 4: krav til kompetanse i prosjektgruppen).</w:t>
      </w:r>
    </w:p>
    <w:p w14:paraId="77B2B587" w14:textId="77777777" w:rsidR="00E10A5B" w:rsidRPr="001D4CC4" w:rsidRDefault="00E10A5B" w:rsidP="00E10A5B">
      <w:pPr>
        <w:spacing w:line="276" w:lineRule="auto"/>
        <w:rPr>
          <w:rFonts w:ascii="Arial" w:eastAsia="Aptos" w:hAnsi="Arial" w:cs="Arial"/>
          <w:kern w:val="2"/>
          <w:sz w:val="22"/>
          <w:szCs w:val="22"/>
          <w14:ligatures w14:val="standardContextual"/>
        </w:rPr>
      </w:pPr>
    </w:p>
    <w:p w14:paraId="1DEAF461" w14:textId="77777777" w:rsidR="00E10A5B" w:rsidRPr="001D4CC4" w:rsidRDefault="00E10A5B" w:rsidP="00E10A5B">
      <w:pPr>
        <w:spacing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Tilbyder skal redegjøre for etiske betraktninger knyttet til gjennomføring av forskningsprosjektet, og hvordan generelle forskningsetiske retningslinjer vil bli ivaretatt.  </w:t>
      </w:r>
    </w:p>
    <w:p w14:paraId="7E6B506A" w14:textId="77777777" w:rsidR="007F551B" w:rsidRPr="001D4CC4" w:rsidRDefault="007F551B" w:rsidP="00E10A5B">
      <w:pPr>
        <w:spacing w:line="276" w:lineRule="auto"/>
        <w:rPr>
          <w:rFonts w:ascii="Arial" w:eastAsia="Aptos" w:hAnsi="Arial" w:cs="Arial"/>
          <w:kern w:val="2"/>
          <w:sz w:val="22"/>
          <w:szCs w:val="22"/>
          <w14:ligatures w14:val="standardContextual"/>
        </w:rPr>
      </w:pPr>
    </w:p>
    <w:p w14:paraId="59ADFC49" w14:textId="77777777" w:rsidR="00E10A5B" w:rsidRPr="001D4CC4" w:rsidRDefault="00E10A5B" w:rsidP="00E10A5B">
      <w:pPr>
        <w:spacing w:line="276" w:lineRule="auto"/>
        <w:rPr>
          <w:rFonts w:ascii="Arial" w:eastAsia="Aptos" w:hAnsi="Arial" w:cs="Arial"/>
          <w:kern w:val="2"/>
          <w:sz w:val="22"/>
          <w:szCs w:val="22"/>
          <w14:ligatures w14:val="standardContextual"/>
        </w:rPr>
      </w:pPr>
    </w:p>
    <w:p w14:paraId="02B46E91" w14:textId="77777777" w:rsidR="00E10A5B" w:rsidRPr="001D4CC4" w:rsidRDefault="00E10A5B" w:rsidP="00E10A5B">
      <w:pPr>
        <w:numPr>
          <w:ilvl w:val="0"/>
          <w:numId w:val="26"/>
        </w:numPr>
        <w:spacing w:after="160" w:line="276" w:lineRule="auto"/>
        <w:contextualSpacing/>
        <w:rPr>
          <w:rFonts w:ascii="Arial" w:eastAsia="Aptos" w:hAnsi="Arial" w:cs="Arial"/>
          <w:b/>
          <w:bCs/>
          <w:kern w:val="2"/>
          <w:sz w:val="22"/>
          <w:szCs w:val="22"/>
          <w14:ligatures w14:val="standardContextual"/>
        </w:rPr>
      </w:pPr>
      <w:r w:rsidRPr="001D4CC4">
        <w:rPr>
          <w:rFonts w:ascii="Arial" w:eastAsia="Aptos" w:hAnsi="Arial" w:cs="Arial"/>
          <w:b/>
          <w:bCs/>
          <w:kern w:val="2"/>
          <w:sz w:val="22"/>
          <w:szCs w:val="22"/>
          <w14:ligatures w14:val="standardContextual"/>
        </w:rPr>
        <w:t>Krav til kompetanse i prosjektgruppen</w:t>
      </w:r>
    </w:p>
    <w:p w14:paraId="29D94CDC" w14:textId="77777777" w:rsidR="004B23E1" w:rsidRPr="001D4CC4" w:rsidRDefault="004B23E1" w:rsidP="004B23E1">
      <w:pPr>
        <w:spacing w:after="160" w:line="276" w:lineRule="auto"/>
        <w:ind w:left="720"/>
        <w:contextualSpacing/>
        <w:rPr>
          <w:rFonts w:ascii="Arial" w:eastAsia="Aptos" w:hAnsi="Arial" w:cs="Arial"/>
          <w:b/>
          <w:bCs/>
          <w:kern w:val="2"/>
          <w:sz w:val="22"/>
          <w:szCs w:val="22"/>
          <w14:ligatures w14:val="standardContextual"/>
        </w:rPr>
      </w:pPr>
    </w:p>
    <w:p w14:paraId="5F024F52" w14:textId="77777777" w:rsidR="00E10A5B" w:rsidRPr="001D4CC4" w:rsidRDefault="00E10A5B" w:rsidP="00E10A5B">
      <w:pPr>
        <w:spacing w:before="240"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Prosjektgruppens nøkkelpersonell skal, samlet sett, oppfylle følgende kompetansekrav:  </w:t>
      </w:r>
    </w:p>
    <w:p w14:paraId="76A9E1CB" w14:textId="77777777" w:rsidR="00E10A5B" w:rsidRPr="001D4CC4" w:rsidRDefault="00E10A5B" w:rsidP="00E10A5B">
      <w:pPr>
        <w:numPr>
          <w:ilvl w:val="0"/>
          <w:numId w:val="21"/>
        </w:numPr>
        <w:spacing w:after="160" w:line="276" w:lineRule="auto"/>
        <w:contextualSpacing/>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 xml:space="preserve">Krav 1: Forskerkompetanse på doktorgradsnivå innen relevante fagområder for Oppdraget. </w:t>
      </w:r>
    </w:p>
    <w:p w14:paraId="6E4813E4" w14:textId="77777777" w:rsidR="00E10A5B" w:rsidRPr="001D4CC4" w:rsidRDefault="00E10A5B" w:rsidP="00E10A5B">
      <w:pPr>
        <w:numPr>
          <w:ilvl w:val="0"/>
          <w:numId w:val="21"/>
        </w:numPr>
        <w:spacing w:after="160" w:line="276" w:lineRule="auto"/>
        <w:contextualSpacing/>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Krav 2: Metodekompetanse nødvendig for å gjennomføre Oppdraget som skissert i Bilag 1 og operasjonalisert i Bilag 2.   </w:t>
      </w:r>
    </w:p>
    <w:p w14:paraId="5E300870" w14:textId="77777777" w:rsidR="00E10A5B" w:rsidRPr="001D4CC4" w:rsidRDefault="00E10A5B" w:rsidP="00E10A5B">
      <w:pPr>
        <w:numPr>
          <w:ilvl w:val="0"/>
          <w:numId w:val="21"/>
        </w:numPr>
        <w:spacing w:after="160" w:line="276" w:lineRule="auto"/>
        <w:contextualSpacing/>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Krav 3: Erfaring med forskningsprosjekter innen barnevern.</w:t>
      </w:r>
    </w:p>
    <w:p w14:paraId="73EE644A" w14:textId="05665BBA" w:rsidR="000408DD" w:rsidRPr="001D4CC4" w:rsidRDefault="00E10A5B" w:rsidP="00E10A5B">
      <w:pPr>
        <w:numPr>
          <w:ilvl w:val="0"/>
          <w:numId w:val="21"/>
        </w:numPr>
        <w:spacing w:after="160" w:line="276" w:lineRule="auto"/>
        <w:contextualSpacing/>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Krav 4: Erfaring med gjennomføring av registerstudier og analyse av registerdata.</w:t>
      </w:r>
    </w:p>
    <w:p w14:paraId="263FAE76" w14:textId="155959E2" w:rsidR="007F551B" w:rsidRPr="001D4CC4" w:rsidRDefault="00E10A5B" w:rsidP="000408DD">
      <w:pPr>
        <w:spacing w:before="240" w:after="160"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 xml:space="preserve">Tilbyder skal stå på Norges forskningsråds liste over godkjente organisasjoner, men kan ha samarbeidsparter som ikke står på denne listen. Det er videre et krav om at tilbyder inngår forskningsfaglig samarbeid med en eller flere andre aktører/har samarbeidspart på søknadstidspunkt (forpliktelseserklæring skal legges ved søknaden – se kvalifikasjonskrav). </w:t>
      </w:r>
    </w:p>
    <w:p w14:paraId="0932821E" w14:textId="77777777" w:rsidR="007F551B" w:rsidRPr="001D4CC4" w:rsidRDefault="007F551B" w:rsidP="000408DD">
      <w:pPr>
        <w:spacing w:before="240" w:after="160" w:line="276" w:lineRule="auto"/>
        <w:rPr>
          <w:rFonts w:ascii="Arial" w:eastAsia="Aptos" w:hAnsi="Arial" w:cs="Arial"/>
          <w:kern w:val="2"/>
          <w:sz w:val="22"/>
          <w:szCs w:val="22"/>
          <w14:ligatures w14:val="standardContextual"/>
        </w:rPr>
      </w:pPr>
    </w:p>
    <w:p w14:paraId="14BA9FF2" w14:textId="77777777" w:rsidR="00E10A5B" w:rsidRPr="001D4CC4" w:rsidRDefault="00E10A5B" w:rsidP="00E10A5B">
      <w:pPr>
        <w:numPr>
          <w:ilvl w:val="0"/>
          <w:numId w:val="26"/>
        </w:numPr>
        <w:spacing w:before="240" w:after="160" w:line="276" w:lineRule="auto"/>
        <w:contextualSpacing/>
        <w:rPr>
          <w:rFonts w:ascii="Arial" w:eastAsia="Aptos" w:hAnsi="Arial" w:cs="Arial"/>
          <w:kern w:val="2"/>
          <w:sz w:val="22"/>
          <w:szCs w:val="22"/>
          <w14:ligatures w14:val="standardContextual"/>
        </w:rPr>
      </w:pPr>
      <w:r w:rsidRPr="001D4CC4">
        <w:rPr>
          <w:rFonts w:ascii="Arial" w:eastAsia="Aptos" w:hAnsi="Arial" w:cs="Arial"/>
          <w:b/>
          <w:bCs/>
          <w:kern w:val="2"/>
          <w:sz w:val="22"/>
          <w:szCs w:val="22"/>
          <w14:ligatures w14:val="standardContextual"/>
        </w:rPr>
        <w:t>Krav til samarbeid mellom oppdragsgiver og oppdragstaker</w:t>
      </w:r>
      <w:r w:rsidRPr="001D4CC4">
        <w:rPr>
          <w:rFonts w:ascii="Arial" w:eastAsia="Aptos" w:hAnsi="Arial" w:cs="Arial"/>
          <w:kern w:val="2"/>
          <w:sz w:val="22"/>
          <w:szCs w:val="22"/>
          <w14:ligatures w14:val="standardContextual"/>
        </w:rPr>
        <w:t> </w:t>
      </w:r>
    </w:p>
    <w:p w14:paraId="408891D0" w14:textId="77777777" w:rsidR="004B23E1" w:rsidRPr="001D4CC4" w:rsidRDefault="004B23E1" w:rsidP="004B23E1">
      <w:pPr>
        <w:spacing w:before="240" w:after="160" w:line="276" w:lineRule="auto"/>
        <w:ind w:left="720"/>
        <w:contextualSpacing/>
        <w:rPr>
          <w:rFonts w:ascii="Arial" w:eastAsia="Aptos" w:hAnsi="Arial" w:cs="Arial"/>
          <w:kern w:val="2"/>
          <w:sz w:val="22"/>
          <w:szCs w:val="22"/>
          <w14:ligatures w14:val="standardContextual"/>
        </w:rPr>
      </w:pPr>
    </w:p>
    <w:p w14:paraId="5696BD89" w14:textId="77777777" w:rsidR="00E10A5B" w:rsidRPr="001D4CC4" w:rsidRDefault="00E10A5B" w:rsidP="000408DD">
      <w:pPr>
        <w:spacing w:before="240" w:after="160"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Tilbyder skal inkludere en plan for kvalitetssikring av prosjektet, herunder kvalitet i internt samarbeid, kvalitet knyttet til forskningsmetoder, forskningsdata, analyse av resultater og tolkning av disse. Det skal fremgå hvilke risikoer det tas høyde for i prosjektet, inkludert håndtering av endringer i prosjektgruppen (eksempelvis ved sykefravær, permisjoner, avsluttet arbeidsforhold e.l.) og realisme i fremdriftsplan og gjennomføring.  </w:t>
      </w:r>
    </w:p>
    <w:p w14:paraId="6FF21A91" w14:textId="77777777" w:rsidR="00E10A5B" w:rsidRPr="001D4CC4" w:rsidRDefault="00E10A5B" w:rsidP="00E10A5B">
      <w:pPr>
        <w:spacing w:after="160"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 xml:space="preserve">Tilbyder skal skissere en plan for samarbeidet med Bufdir. Det skal være tett dialog med oppdragsgiver underveis i prosjektperioden om fremdrift og eventuelle behov for </w:t>
      </w:r>
      <w:r w:rsidRPr="001D4CC4">
        <w:rPr>
          <w:rFonts w:ascii="Arial" w:eastAsia="Aptos" w:hAnsi="Arial" w:cs="Arial"/>
          <w:kern w:val="2"/>
          <w:sz w:val="22"/>
          <w:szCs w:val="22"/>
          <w14:ligatures w14:val="standardContextual"/>
        </w:rPr>
        <w:lastRenderedPageBreak/>
        <w:t>justeringer. Planen skal også inneholde en vurdering av behovet for bruk av referansegruppe og eventuelt en presisering av deltakere i denne.    </w:t>
      </w:r>
    </w:p>
    <w:p w14:paraId="35F218CC" w14:textId="77777777" w:rsidR="00E10A5B" w:rsidRPr="001D4CC4" w:rsidRDefault="00E10A5B" w:rsidP="00E10A5B">
      <w:pPr>
        <w:numPr>
          <w:ilvl w:val="0"/>
          <w:numId w:val="27"/>
        </w:numPr>
        <w:spacing w:after="160"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Statusmøter og statusrapportering: Det skal avholdes jevnlige statusmøter tilpasset de ulike fasene i arbeidet, og minimum to ganger per år.  </w:t>
      </w:r>
    </w:p>
    <w:p w14:paraId="23AE2825" w14:textId="77777777" w:rsidR="00E10A5B" w:rsidRPr="001D4CC4" w:rsidRDefault="00E10A5B" w:rsidP="00E10A5B">
      <w:pPr>
        <w:numPr>
          <w:ilvl w:val="0"/>
          <w:numId w:val="28"/>
        </w:numPr>
        <w:spacing w:after="160"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Bufdir skal motta skriftlig statusrapportering årlig gjennom prosjektperioden. Tidspunkt for skriftlig rapportering skal skisseres i tilbudet.  </w:t>
      </w:r>
    </w:p>
    <w:p w14:paraId="58FCD594" w14:textId="4AD2D8B1" w:rsidR="00D734F2" w:rsidRPr="001D4CC4" w:rsidRDefault="00E10A5B" w:rsidP="00D734F2">
      <w:pPr>
        <w:numPr>
          <w:ilvl w:val="0"/>
          <w:numId w:val="29"/>
        </w:numPr>
        <w:spacing w:after="160"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Sluttrapport: Bufdir skal motta et kvalitetssikret utkast til sluttrapport for Oppdraget med mulighet til å komme med tilbakemeldinger før ferdigstilling (i god tid før endelig leveransefrist). Oppdragstaker skal synliggjøre hvordan tilbakemeldinger fra oppdragsgiver er ivaretatt ved innlevering av utbedret rapportutkast.   </w:t>
      </w:r>
    </w:p>
    <w:p w14:paraId="2C20D24A" w14:textId="77777777" w:rsidR="00731D2F" w:rsidRPr="001D4CC4" w:rsidRDefault="00731D2F" w:rsidP="00731D2F">
      <w:pPr>
        <w:spacing w:after="160" w:line="276" w:lineRule="auto"/>
        <w:ind w:left="720"/>
        <w:rPr>
          <w:rFonts w:ascii="Arial" w:eastAsia="Aptos" w:hAnsi="Arial" w:cs="Arial"/>
          <w:kern w:val="2"/>
          <w:sz w:val="22"/>
          <w:szCs w:val="22"/>
          <w14:ligatures w14:val="standardContextual"/>
        </w:rPr>
      </w:pPr>
    </w:p>
    <w:p w14:paraId="52A452C6" w14:textId="228B3588" w:rsidR="00E10A5B" w:rsidRPr="001D4CC4" w:rsidRDefault="00E10A5B" w:rsidP="00E10A5B">
      <w:pPr>
        <w:numPr>
          <w:ilvl w:val="0"/>
          <w:numId w:val="26"/>
        </w:numPr>
        <w:spacing w:before="240" w:after="160" w:line="276" w:lineRule="auto"/>
        <w:contextualSpacing/>
        <w:rPr>
          <w:rFonts w:ascii="Arial" w:eastAsia="Aptos" w:hAnsi="Arial" w:cs="Arial"/>
          <w:kern w:val="2"/>
          <w:sz w:val="22"/>
          <w:szCs w:val="22"/>
          <w14:ligatures w14:val="standardContextual"/>
        </w:rPr>
      </w:pPr>
      <w:r w:rsidRPr="001D4CC4">
        <w:rPr>
          <w:rFonts w:ascii="Arial" w:eastAsia="Aptos" w:hAnsi="Arial" w:cs="Arial"/>
          <w:b/>
          <w:bCs/>
          <w:kern w:val="2"/>
          <w:sz w:val="22"/>
          <w:szCs w:val="22"/>
          <w14:ligatures w14:val="standardContextual"/>
        </w:rPr>
        <w:t>Kra</w:t>
      </w:r>
      <w:r w:rsidR="000408DD" w:rsidRPr="001D4CC4">
        <w:rPr>
          <w:rFonts w:ascii="Arial" w:eastAsia="Aptos" w:hAnsi="Arial" w:cs="Arial"/>
          <w:b/>
          <w:bCs/>
          <w:kern w:val="2"/>
          <w:sz w:val="22"/>
          <w:szCs w:val="22"/>
          <w14:ligatures w14:val="standardContextual"/>
        </w:rPr>
        <w:t xml:space="preserve">v </w:t>
      </w:r>
      <w:r w:rsidRPr="001D4CC4">
        <w:rPr>
          <w:rFonts w:ascii="Arial" w:eastAsia="Aptos" w:hAnsi="Arial" w:cs="Arial"/>
          <w:b/>
          <w:bCs/>
          <w:kern w:val="2"/>
          <w:sz w:val="22"/>
          <w:szCs w:val="22"/>
          <w14:ligatures w14:val="standardContextual"/>
        </w:rPr>
        <w:t>til leveranser og ev. formidling av resultater</w:t>
      </w:r>
      <w:r w:rsidRPr="001D4CC4">
        <w:rPr>
          <w:rFonts w:ascii="Arial" w:eastAsia="Aptos" w:hAnsi="Arial" w:cs="Arial"/>
          <w:kern w:val="2"/>
          <w:sz w:val="22"/>
          <w:szCs w:val="22"/>
          <w14:ligatures w14:val="standardContextual"/>
        </w:rPr>
        <w:t> </w:t>
      </w:r>
    </w:p>
    <w:p w14:paraId="29964644" w14:textId="77777777" w:rsidR="00731D2F" w:rsidRPr="001D4CC4" w:rsidRDefault="00731D2F" w:rsidP="00731D2F">
      <w:pPr>
        <w:spacing w:before="240" w:after="160" w:line="276" w:lineRule="auto"/>
        <w:ind w:left="720"/>
        <w:contextualSpacing/>
        <w:rPr>
          <w:rFonts w:ascii="Arial" w:eastAsia="Aptos" w:hAnsi="Arial" w:cs="Arial"/>
          <w:kern w:val="2"/>
          <w:sz w:val="22"/>
          <w:szCs w:val="22"/>
          <w14:ligatures w14:val="standardContextual"/>
        </w:rPr>
      </w:pPr>
    </w:p>
    <w:p w14:paraId="0508699F" w14:textId="77777777" w:rsidR="00E10A5B" w:rsidRPr="001D4CC4" w:rsidRDefault="00E10A5B" w:rsidP="000408DD">
      <w:pPr>
        <w:spacing w:before="240" w:after="160"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Oppdragstaker skal levere én sluttrapport med endelig frist 15.01.2031. Leveransen skal skrives i et klart og forståelig språk tilpasset oppdragets hovedmålgrupper, men med tilstrekkelig vitenskapelig tyngde som muliggjør kritisk vurdering av metode og resultater. Det er et krav at rapportleveranse inkluderer en integrert diskusjon av funn fra ulike metodiske tilnærminger og funn relatert til ulike forskningsspørsmål og studieutvalg. Leveransen skal skrives på norsk og ha et sammendrag på norsk og på engelsk. Rapporten skal leveres digitalt og må oppfylle kravene til universell utforming og kravene i Wcag-2.1 AA, inkludert tabeller, grafikk og illustrasjoner.  </w:t>
      </w:r>
    </w:p>
    <w:p w14:paraId="2EC8BD9F" w14:textId="77777777" w:rsidR="00E10A5B" w:rsidRPr="001D4CC4" w:rsidRDefault="00E10A5B" w:rsidP="00E10A5B">
      <w:pPr>
        <w:spacing w:after="160"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Tilbyder skal synliggjøre i Bilag 3 hvordan de skal sikre den faglige kvaliteten på leveransen iht. kontraktens punkt 3.2. </w:t>
      </w:r>
    </w:p>
    <w:p w14:paraId="5617EFD5" w14:textId="53E16D5A" w:rsidR="00E10A5B" w:rsidRPr="001D4CC4" w:rsidRDefault="00E10A5B" w:rsidP="006F4D37">
      <w:pPr>
        <w:spacing w:after="160"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Bufdir ønsker en god dialog med oppdragstaker om formidlingsaktiviteter. Eventuell formidling av resultater til utenforstående før oppdragsperioden utløper skal godkjennes av oppdragsgiver.    </w:t>
      </w:r>
    </w:p>
    <w:p w14:paraId="7CA2C1C3" w14:textId="77777777" w:rsidR="006F4D37" w:rsidRPr="001D4CC4" w:rsidRDefault="006F4D37" w:rsidP="006F4D37">
      <w:pPr>
        <w:spacing w:after="160" w:line="276" w:lineRule="auto"/>
        <w:rPr>
          <w:rFonts w:ascii="Arial" w:eastAsia="Aptos" w:hAnsi="Arial" w:cs="Arial"/>
          <w:kern w:val="2"/>
          <w:sz w:val="22"/>
          <w:szCs w:val="22"/>
          <w14:ligatures w14:val="standardContextual"/>
        </w:rPr>
      </w:pPr>
    </w:p>
    <w:p w14:paraId="4F7FBA43" w14:textId="77777777" w:rsidR="005319F7" w:rsidRDefault="005319F7">
      <w:pPr>
        <w:rPr>
          <w:rFonts w:ascii="Arial" w:eastAsia="Yu Gothic Light" w:hAnsi="Arial" w:cs="Arial"/>
          <w:b/>
          <w:bCs/>
          <w:color w:val="0F4761"/>
          <w:kern w:val="2"/>
          <w:sz w:val="28"/>
          <w:szCs w:val="28"/>
          <w14:ligatures w14:val="standardContextual"/>
        </w:rPr>
      </w:pPr>
      <w:r>
        <w:rPr>
          <w:rFonts w:ascii="Arial" w:eastAsia="Yu Gothic Light" w:hAnsi="Arial" w:cs="Arial"/>
          <w:b/>
          <w:bCs/>
          <w:color w:val="0F4761"/>
          <w:kern w:val="2"/>
          <w:sz w:val="28"/>
          <w:szCs w:val="28"/>
          <w14:ligatures w14:val="standardContextual"/>
        </w:rPr>
        <w:br w:type="page"/>
      </w:r>
    </w:p>
    <w:p w14:paraId="6F58A51A" w14:textId="47BD9812" w:rsidR="00E10A5B" w:rsidRPr="001D4CC4" w:rsidRDefault="00E10A5B" w:rsidP="00E10A5B">
      <w:pPr>
        <w:keepNext/>
        <w:keepLines/>
        <w:spacing w:before="160" w:after="80" w:line="276" w:lineRule="auto"/>
        <w:outlineLvl w:val="1"/>
        <w:rPr>
          <w:rFonts w:ascii="Arial" w:eastAsia="Yu Gothic Light" w:hAnsi="Arial" w:cs="Arial"/>
          <w:b/>
          <w:bCs/>
          <w:color w:val="0F4761"/>
          <w:kern w:val="2"/>
          <w:sz w:val="28"/>
          <w:szCs w:val="28"/>
          <w14:ligatures w14:val="standardContextual"/>
        </w:rPr>
      </w:pPr>
      <w:r w:rsidRPr="001D4CC4">
        <w:rPr>
          <w:rFonts w:ascii="Arial" w:eastAsia="Yu Gothic Light" w:hAnsi="Arial" w:cs="Arial"/>
          <w:b/>
          <w:bCs/>
          <w:color w:val="0F4761"/>
          <w:kern w:val="2"/>
          <w:sz w:val="28"/>
          <w:szCs w:val="28"/>
          <w14:ligatures w14:val="standardContextual"/>
        </w:rPr>
        <w:lastRenderedPageBreak/>
        <w:t>Avtalens punkt 3.11.1 Generelt om informasjonssikkerhet</w:t>
      </w:r>
    </w:p>
    <w:p w14:paraId="0B96777C" w14:textId="052C88F6" w:rsidR="006F4D37" w:rsidRPr="001D4CC4" w:rsidRDefault="006F4D37" w:rsidP="006F4D37">
      <w:pPr>
        <w:spacing w:after="160"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 xml:space="preserve">For å sikre at informasjon som samles inn og brukes som del av gjennomføringen av oppdraget er det et absolutt krav at Oppdragstaker har en internkontroll som ivaretar gjeldende lovverk på området.  </w:t>
      </w:r>
    </w:p>
    <w:p w14:paraId="1349108D" w14:textId="4764140D" w:rsidR="006F4D37" w:rsidRPr="001D4CC4" w:rsidRDefault="006F4D37" w:rsidP="006F4D37">
      <w:pPr>
        <w:spacing w:after="160"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 xml:space="preserve">En slik internkontroll for informasjonssikkerhet handler om å ha systemer, prosesser og aktiviteter som sørger for kontinuerlig forbedring (planlegge, gjennomføre, evaluere og korrigere) innenfor informasjonssikkerhet. </w:t>
      </w:r>
    </w:p>
    <w:p w14:paraId="031F814C" w14:textId="3702A484" w:rsidR="006F4D37" w:rsidRPr="001D4CC4" w:rsidRDefault="006F4D37" w:rsidP="006F4D37">
      <w:pPr>
        <w:spacing w:after="160"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 xml:space="preserve">Oppdragstaker beds beskrive hvordan dette vil bli ivaretatt for Oppdraget. </w:t>
      </w:r>
    </w:p>
    <w:p w14:paraId="31E64BE1" w14:textId="5B56C731" w:rsidR="00D76B07" w:rsidRPr="001D4CC4" w:rsidRDefault="006F4D37" w:rsidP="00D734F2">
      <w:pPr>
        <w:spacing w:after="160" w:line="276" w:lineRule="auto"/>
        <w:rPr>
          <w:rFonts w:ascii="Arial" w:eastAsia="Aptos" w:hAnsi="Arial" w:cs="Arial"/>
          <w:kern w:val="2"/>
          <w:sz w:val="22"/>
          <w:szCs w:val="22"/>
          <w14:ligatures w14:val="standardContextual"/>
        </w:rPr>
      </w:pPr>
      <w:r w:rsidRPr="001D4CC4">
        <w:rPr>
          <w:rFonts w:ascii="Arial" w:eastAsia="Aptos" w:hAnsi="Arial" w:cs="Arial"/>
          <w:kern w:val="2"/>
          <w:sz w:val="22"/>
          <w:szCs w:val="22"/>
          <w14:ligatures w14:val="standardContextual"/>
        </w:rPr>
        <w:t>Dersom det skal benyttes underleverandører, må oppfølgingen av disse, i forhold til dette kravet, også beskrives.</w:t>
      </w:r>
    </w:p>
    <w:p w14:paraId="575E82CB" w14:textId="77777777" w:rsidR="005319F7" w:rsidRDefault="005319F7" w:rsidP="00E10A5B">
      <w:pPr>
        <w:keepNext/>
        <w:keepLines/>
        <w:spacing w:before="160" w:after="80" w:line="276" w:lineRule="auto"/>
        <w:outlineLvl w:val="1"/>
        <w:rPr>
          <w:rFonts w:ascii="Arial" w:eastAsia="Yu Gothic Light" w:hAnsi="Arial" w:cs="Arial"/>
          <w:b/>
          <w:bCs/>
          <w:color w:val="0F4761"/>
          <w:kern w:val="2"/>
          <w:sz w:val="28"/>
          <w:szCs w:val="28"/>
          <w14:ligatures w14:val="standardContextual"/>
        </w:rPr>
      </w:pPr>
    </w:p>
    <w:p w14:paraId="57FF02CD" w14:textId="7219805E" w:rsidR="00E10A5B" w:rsidRPr="001D4CC4" w:rsidRDefault="00E10A5B" w:rsidP="00E10A5B">
      <w:pPr>
        <w:keepNext/>
        <w:keepLines/>
        <w:spacing w:before="160" w:after="80" w:line="276" w:lineRule="auto"/>
        <w:outlineLvl w:val="1"/>
        <w:rPr>
          <w:rFonts w:ascii="Arial" w:eastAsia="Yu Gothic Light" w:hAnsi="Arial" w:cs="Arial"/>
          <w:b/>
          <w:bCs/>
          <w:color w:val="0F4761"/>
          <w:kern w:val="2"/>
          <w:sz w:val="28"/>
          <w:szCs w:val="28"/>
          <w14:ligatures w14:val="standardContextual"/>
        </w:rPr>
      </w:pPr>
      <w:r w:rsidRPr="001D4CC4">
        <w:rPr>
          <w:rFonts w:ascii="Arial" w:eastAsia="Yu Gothic Light" w:hAnsi="Arial" w:cs="Arial"/>
          <w:b/>
          <w:bCs/>
          <w:color w:val="0F4761"/>
          <w:kern w:val="2"/>
          <w:sz w:val="28"/>
          <w:szCs w:val="28"/>
          <w14:ligatures w14:val="standardContextual"/>
        </w:rPr>
        <w:t>Avtalens punkt 3.11.2 personopplysninger</w:t>
      </w:r>
    </w:p>
    <w:bookmarkEnd w:id="20"/>
    <w:p w14:paraId="5409AFFA" w14:textId="77777777" w:rsidR="006F4D37" w:rsidRPr="001D4CC4" w:rsidRDefault="006F4D37" w:rsidP="006F4D37">
      <w:pPr>
        <w:rPr>
          <w:rFonts w:ascii="Arial" w:hAnsi="Arial" w:cs="Arial"/>
          <w:sz w:val="22"/>
          <w:szCs w:val="22"/>
        </w:rPr>
      </w:pPr>
      <w:r w:rsidRPr="001D4CC4">
        <w:rPr>
          <w:rFonts w:ascii="Arial" w:hAnsi="Arial" w:cs="Arial"/>
          <w:sz w:val="22"/>
          <w:szCs w:val="22"/>
        </w:rPr>
        <w:t xml:space="preserve">Slik Oppdraget er utformet vurderer Oppdragsgiver det slik at Oppdragstaker blir behandlingsansvarlig for dataene som samles inn. Oppdragstaker skal i den forbindelse gi en redegjørelse for hvordan personopplysninger i oppdraget skal behandles i tråd med gjeldende personvernregelverk. </w:t>
      </w:r>
    </w:p>
    <w:p w14:paraId="12B0DB1F" w14:textId="77777777" w:rsidR="006F4D37" w:rsidRPr="001D4CC4" w:rsidRDefault="006F4D37" w:rsidP="006F4D37">
      <w:pPr>
        <w:rPr>
          <w:rFonts w:ascii="Arial" w:hAnsi="Arial" w:cs="Arial"/>
          <w:sz w:val="22"/>
          <w:szCs w:val="22"/>
        </w:rPr>
      </w:pPr>
    </w:p>
    <w:p w14:paraId="3368A542" w14:textId="2F75D4EF" w:rsidR="00E04603" w:rsidRPr="001D4CC4" w:rsidRDefault="006F4D37">
      <w:pPr>
        <w:rPr>
          <w:rFonts w:ascii="Arial" w:hAnsi="Arial" w:cs="Arial"/>
          <w:sz w:val="22"/>
          <w:szCs w:val="22"/>
        </w:rPr>
      </w:pPr>
      <w:r w:rsidRPr="001D4CC4">
        <w:rPr>
          <w:rFonts w:ascii="Arial" w:hAnsi="Arial" w:cs="Arial"/>
          <w:sz w:val="22"/>
          <w:szCs w:val="22"/>
        </w:rPr>
        <w:t xml:space="preserve">Oppdragstaker skal i den sammenheng redegjøre særskilt for hvordan rådata skal behandles etter at Oppdraget er fullført. </w:t>
      </w:r>
      <w:bookmarkStart w:id="21" w:name="_Toc227251271"/>
    </w:p>
    <w:p w14:paraId="457AD5D1" w14:textId="77777777" w:rsidR="005319F7" w:rsidRDefault="005319F7">
      <w:pPr>
        <w:rPr>
          <w:rFonts w:ascii="Arial" w:eastAsia="Times New Roman" w:hAnsi="Arial" w:cs="Arial"/>
          <w:bCs/>
          <w:kern w:val="28"/>
          <w:sz w:val="36"/>
          <w:szCs w:val="26"/>
          <w:lang w:eastAsia="nb-NO"/>
        </w:rPr>
      </w:pPr>
      <w:r>
        <w:br w:type="page"/>
      </w:r>
    </w:p>
    <w:p w14:paraId="5A0D949B" w14:textId="5FCC8E45" w:rsidR="0092488F" w:rsidRPr="00D21721" w:rsidRDefault="000B7BF7" w:rsidP="00D21721">
      <w:pPr>
        <w:pStyle w:val="Overskrift1"/>
      </w:pPr>
      <w:r w:rsidRPr="000B7BF7">
        <w:lastRenderedPageBreak/>
        <w:t xml:space="preserve">Bilag 2: </w:t>
      </w:r>
      <w:r w:rsidR="00AD66B7">
        <w:t>Oppdragstakers</w:t>
      </w:r>
      <w:r w:rsidRPr="000B7BF7">
        <w:t xml:space="preserve"> spesifikasjon av</w:t>
      </w:r>
      <w:r w:rsidR="00AD0821">
        <w:t xml:space="preserve"> oppdraget</w:t>
      </w:r>
      <w:bookmarkEnd w:id="21"/>
    </w:p>
    <w:p w14:paraId="15F0FA94" w14:textId="77777777" w:rsidR="00D21721" w:rsidRDefault="00D21721" w:rsidP="000B7BF7">
      <w:pPr>
        <w:rPr>
          <w:i/>
          <w:szCs w:val="22"/>
        </w:rPr>
      </w:pPr>
    </w:p>
    <w:p w14:paraId="58C9CAD8" w14:textId="5C7857BE" w:rsidR="00D21721" w:rsidRPr="00121485" w:rsidRDefault="00D21721" w:rsidP="00D21721">
      <w:bookmarkStart w:id="22" w:name="_Hlk144124486"/>
      <w:r>
        <w:t>Bufdir ber Oppdragstaker om å fylle ut dette bilaget i henhold til disposisjon under.</w:t>
      </w:r>
    </w:p>
    <w:p w14:paraId="1ADFD269" w14:textId="34532E38" w:rsidR="00D21721" w:rsidRPr="00D21721" w:rsidRDefault="00D21721" w:rsidP="00D21721">
      <w:pPr>
        <w:rPr>
          <w:iCs/>
          <w:szCs w:val="22"/>
        </w:rPr>
      </w:pPr>
      <w:r w:rsidRPr="00121485">
        <w:rPr>
          <w:iCs/>
          <w:szCs w:val="22"/>
        </w:rPr>
        <w:tab/>
      </w:r>
      <w:bookmarkEnd w:id="22"/>
      <w:r w:rsidRPr="00121485">
        <w:rPr>
          <w:iCs/>
        </w:rPr>
        <w:tab/>
      </w:r>
    </w:p>
    <w:p w14:paraId="1797D81E" w14:textId="77777777" w:rsidR="00D21721" w:rsidRPr="00121485" w:rsidRDefault="00D21721" w:rsidP="00D21721">
      <w:pPr>
        <w:numPr>
          <w:ilvl w:val="0"/>
          <w:numId w:val="7"/>
        </w:numPr>
        <w:rPr>
          <w:iCs/>
        </w:rPr>
      </w:pPr>
      <w:r w:rsidRPr="00121485">
        <w:rPr>
          <w:iCs/>
        </w:rPr>
        <w:t>Oppdragsforståelse</w:t>
      </w:r>
    </w:p>
    <w:p w14:paraId="374AC5CC" w14:textId="77777777" w:rsidR="00D21721" w:rsidRPr="00121485" w:rsidRDefault="00D21721" w:rsidP="00D21721">
      <w:pPr>
        <w:numPr>
          <w:ilvl w:val="0"/>
          <w:numId w:val="7"/>
        </w:numPr>
        <w:rPr>
          <w:iCs/>
        </w:rPr>
      </w:pPr>
      <w:r w:rsidRPr="00121485">
        <w:rPr>
          <w:iCs/>
        </w:rPr>
        <w:t>Operasjonalisering av problemformulering(er)</w:t>
      </w:r>
    </w:p>
    <w:p w14:paraId="4A930737" w14:textId="77777777" w:rsidR="00D21721" w:rsidRPr="00121485" w:rsidRDefault="00D21721" w:rsidP="00D21721">
      <w:pPr>
        <w:numPr>
          <w:ilvl w:val="0"/>
          <w:numId w:val="7"/>
        </w:numPr>
        <w:rPr>
          <w:iCs/>
        </w:rPr>
      </w:pPr>
      <w:r w:rsidRPr="00121485">
        <w:rPr>
          <w:iCs/>
        </w:rPr>
        <w:t xml:space="preserve">Beskrivelse og begrunnelse av metodisk fremgangsmåte </w:t>
      </w:r>
    </w:p>
    <w:p w14:paraId="0588963C" w14:textId="77777777" w:rsidR="00D21721" w:rsidRPr="00121485" w:rsidRDefault="00D21721" w:rsidP="00D21721">
      <w:pPr>
        <w:numPr>
          <w:ilvl w:val="0"/>
          <w:numId w:val="7"/>
        </w:numPr>
        <w:rPr>
          <w:iCs/>
        </w:rPr>
      </w:pPr>
      <w:r w:rsidRPr="00121485">
        <w:rPr>
          <w:iCs/>
        </w:rPr>
        <w:t>Etiske vurderinger knyttet til metodisk fremgangsmåte</w:t>
      </w:r>
    </w:p>
    <w:p w14:paraId="63F839B0" w14:textId="77777777" w:rsidR="00D21721" w:rsidRPr="00121485" w:rsidRDefault="00D21721" w:rsidP="00D21721">
      <w:pPr>
        <w:numPr>
          <w:ilvl w:val="0"/>
          <w:numId w:val="7"/>
        </w:numPr>
      </w:pPr>
      <w:r>
        <w:t>Overordnet prosjektorganisering</w:t>
      </w:r>
    </w:p>
    <w:p w14:paraId="44C9F020" w14:textId="77777777" w:rsidR="00D21721" w:rsidRDefault="00D21721" w:rsidP="00D21721">
      <w:pPr>
        <w:numPr>
          <w:ilvl w:val="0"/>
          <w:numId w:val="7"/>
        </w:numPr>
        <w:rPr>
          <w:iCs/>
        </w:rPr>
      </w:pPr>
      <w:r w:rsidRPr="00121485">
        <w:rPr>
          <w:iCs/>
        </w:rPr>
        <w:t>Formidling av resultater</w:t>
      </w:r>
    </w:p>
    <w:p w14:paraId="65E0734D" w14:textId="39AAD04F" w:rsidR="00D21721" w:rsidRDefault="00D21721" w:rsidP="00D21721">
      <w:pPr>
        <w:numPr>
          <w:ilvl w:val="0"/>
          <w:numId w:val="7"/>
        </w:numPr>
        <w:rPr>
          <w:iCs/>
        </w:rPr>
      </w:pPr>
      <w:r>
        <w:rPr>
          <w:iCs/>
        </w:rPr>
        <w:t xml:space="preserve">Besvarelse av punkt om informasjonssikkerhet </w:t>
      </w:r>
    </w:p>
    <w:p w14:paraId="708E5BF4" w14:textId="10120CDF" w:rsidR="00D21721" w:rsidRDefault="00D21721" w:rsidP="00D21721">
      <w:pPr>
        <w:numPr>
          <w:ilvl w:val="0"/>
          <w:numId w:val="7"/>
        </w:numPr>
        <w:rPr>
          <w:iCs/>
        </w:rPr>
      </w:pPr>
      <w:r>
        <w:rPr>
          <w:iCs/>
        </w:rPr>
        <w:t>Besvarelse av punkt om personvern</w:t>
      </w:r>
    </w:p>
    <w:p w14:paraId="120DD7A4" w14:textId="77777777" w:rsidR="00D21721" w:rsidRPr="00121485" w:rsidRDefault="00D21721" w:rsidP="00D21721">
      <w:pPr>
        <w:rPr>
          <w:iCs/>
        </w:rPr>
      </w:pPr>
    </w:p>
    <w:p w14:paraId="38166427" w14:textId="77777777" w:rsidR="00D21721" w:rsidRPr="00412265" w:rsidRDefault="00D21721" w:rsidP="00D21721">
      <w:pPr>
        <w:numPr>
          <w:ilvl w:val="0"/>
          <w:numId w:val="14"/>
        </w:numPr>
        <w:rPr>
          <w:iCs/>
        </w:rPr>
      </w:pPr>
      <w:r w:rsidRPr="00412265">
        <w:rPr>
          <w:iCs/>
        </w:rPr>
        <w:t xml:space="preserve">Prosjekt- og fremdriftsplan fremkommer i bilag 3. </w:t>
      </w:r>
    </w:p>
    <w:p w14:paraId="4E0D0123" w14:textId="3F16D78A" w:rsidR="00D21721" w:rsidRDefault="00D21721" w:rsidP="00D21721">
      <w:pPr>
        <w:numPr>
          <w:ilvl w:val="0"/>
          <w:numId w:val="14"/>
        </w:numPr>
        <w:rPr>
          <w:iCs/>
        </w:rPr>
      </w:pPr>
      <w:r>
        <w:rPr>
          <w:iCs/>
        </w:rPr>
        <w:t>Kvalitetssikring av leveranser fremkommer i bilag 3.</w:t>
      </w:r>
    </w:p>
    <w:p w14:paraId="63F174CD" w14:textId="77777777" w:rsidR="00D21721" w:rsidRPr="00E02B72" w:rsidRDefault="00D21721" w:rsidP="00D21721">
      <w:pPr>
        <w:numPr>
          <w:ilvl w:val="0"/>
          <w:numId w:val="14"/>
        </w:numPr>
        <w:rPr>
          <w:iCs/>
        </w:rPr>
      </w:pPr>
      <w:r w:rsidRPr="00E02B72">
        <w:rPr>
          <w:iCs/>
        </w:rPr>
        <w:t xml:space="preserve">Konkret ansvarsfordeling mellom nøkkelpersonell for prosjektets ulike deler fremkommer i tabell 1 i bilag 4. </w:t>
      </w:r>
    </w:p>
    <w:p w14:paraId="411ADB8D" w14:textId="77777777" w:rsidR="00D21721" w:rsidRDefault="00D21721" w:rsidP="00D21721">
      <w:pPr>
        <w:numPr>
          <w:ilvl w:val="0"/>
          <w:numId w:val="14"/>
        </w:numPr>
        <w:rPr>
          <w:iCs/>
        </w:rPr>
      </w:pPr>
      <w:r w:rsidRPr="00E02B72">
        <w:rPr>
          <w:iCs/>
        </w:rPr>
        <w:t xml:space="preserve">Kompetansen til nøkkelpersonell av relevans for oppdraget fremkommer i tabell 2 i bilag 4. </w:t>
      </w:r>
    </w:p>
    <w:p w14:paraId="3E658C76" w14:textId="77777777" w:rsidR="00D21721" w:rsidRPr="00121485" w:rsidRDefault="00D21721" w:rsidP="00D21721">
      <w:pPr>
        <w:numPr>
          <w:ilvl w:val="0"/>
          <w:numId w:val="14"/>
        </w:numPr>
        <w:rPr>
          <w:iCs/>
        </w:rPr>
      </w:pPr>
      <w:r w:rsidRPr="00121485">
        <w:rPr>
          <w:iCs/>
        </w:rPr>
        <w:t xml:space="preserve">Budsjett for oppdraget fremkommer i bilag 5. </w:t>
      </w:r>
    </w:p>
    <w:p w14:paraId="1EA3BDCE" w14:textId="0348ABBC" w:rsidR="00F153FE" w:rsidRPr="0092488F" w:rsidRDefault="0092488F" w:rsidP="000B7BF7">
      <w:pPr>
        <w:rPr>
          <w:i/>
          <w:szCs w:val="22"/>
        </w:rPr>
      </w:pPr>
      <w:r>
        <w:rPr>
          <w:i/>
          <w:szCs w:val="22"/>
        </w:rPr>
        <w:br w:type="page"/>
      </w:r>
    </w:p>
    <w:p w14:paraId="058875D6" w14:textId="41CC250A" w:rsidR="00815C05" w:rsidRPr="005B15D9" w:rsidRDefault="00815C05" w:rsidP="00E50582">
      <w:pPr>
        <w:pStyle w:val="Overskrift1"/>
      </w:pPr>
      <w:bookmarkStart w:id="23" w:name="_Toc227251272"/>
      <w:r w:rsidRPr="005E492E">
        <w:lastRenderedPageBreak/>
        <w:t>Bilag 3</w:t>
      </w:r>
      <w:r>
        <w:t>:</w:t>
      </w:r>
      <w:r w:rsidRPr="005E492E">
        <w:t xml:space="preserve"> </w:t>
      </w:r>
      <w:r w:rsidR="00DE0FAA">
        <w:t>Prosjekt- og fremdriftsplan</w:t>
      </w:r>
      <w:bookmarkEnd w:id="23"/>
    </w:p>
    <w:p w14:paraId="0776BF65" w14:textId="599D2686" w:rsidR="00D21721" w:rsidRPr="006B66E4" w:rsidRDefault="00D21721" w:rsidP="00D21721">
      <w:pPr>
        <w:rPr>
          <w:lang w:eastAsia="nb-NO"/>
        </w:rPr>
      </w:pPr>
      <w:r w:rsidRPr="006B66E4">
        <w:rPr>
          <w:lang w:eastAsia="nb-NO"/>
        </w:rPr>
        <w:t xml:space="preserve">Her skal Oppdragstaker sette inn sitt forslag til fremdriftsplan jf. Oppdragsgivers beskrivelse av Oppdraget i Bilag 1. Leveranser til, og samarbeid med, Bufdir skal komme tydelig frem. </w:t>
      </w:r>
    </w:p>
    <w:p w14:paraId="71992B9A" w14:textId="77777777" w:rsidR="00D21721" w:rsidRPr="006B66E4" w:rsidRDefault="00D21721" w:rsidP="00D21721">
      <w:pPr>
        <w:rPr>
          <w:lang w:eastAsia="nb-NO"/>
        </w:rPr>
      </w:pPr>
    </w:p>
    <w:p w14:paraId="1C2AAFB4" w14:textId="75409460" w:rsidR="00D21721" w:rsidRPr="006B66E4" w:rsidRDefault="00D21721" w:rsidP="00D21721">
      <w:pPr>
        <w:rPr>
          <w:lang w:eastAsia="nb-NO"/>
        </w:rPr>
      </w:pPr>
      <w:r w:rsidRPr="006B66E4">
        <w:rPr>
          <w:lang w:eastAsia="nb-NO"/>
        </w:rPr>
        <w:t xml:space="preserve">Her skal Oppdragstaker beskrive hvordan de skal sikre den faglige kvaliteten og fremdriften av leveranser. Dette skal gjøres i henhold til Avtalens punkt 3.2 </w:t>
      </w:r>
      <w:r w:rsidR="006B66E4" w:rsidRPr="006B66E4">
        <w:rPr>
          <w:lang w:eastAsia="nb-NO"/>
        </w:rPr>
        <w:t>Bruk av metoder og k</w:t>
      </w:r>
      <w:r w:rsidRPr="006B66E4">
        <w:rPr>
          <w:lang w:eastAsia="nb-NO"/>
        </w:rPr>
        <w:t>valitetssikring</w:t>
      </w:r>
      <w:r w:rsidR="006B66E4" w:rsidRPr="006B66E4">
        <w:rPr>
          <w:lang w:eastAsia="nb-NO"/>
        </w:rPr>
        <w:t xml:space="preserve">. Dette skal blant annet dekke kravene i </w:t>
      </w:r>
      <w:r w:rsidRPr="006B66E4">
        <w:rPr>
          <w:lang w:eastAsia="nb-NO"/>
        </w:rPr>
        <w:t>punkt 7 i bilag 1</w:t>
      </w:r>
      <w:r w:rsidR="006B66E4" w:rsidRPr="006B66E4">
        <w:rPr>
          <w:lang w:eastAsia="nb-NO"/>
        </w:rPr>
        <w:t xml:space="preserve"> Krav til leveranser og evt. formidling av resultater</w:t>
      </w:r>
      <w:r w:rsidRPr="006B66E4">
        <w:rPr>
          <w:lang w:eastAsia="nb-NO"/>
        </w:rPr>
        <w:t xml:space="preserve">. </w:t>
      </w:r>
    </w:p>
    <w:p w14:paraId="3DC6CAE2" w14:textId="77777777" w:rsidR="00267D0A" w:rsidRPr="00D21721" w:rsidRDefault="00267D0A" w:rsidP="00815C05">
      <w:pPr>
        <w:rPr>
          <w:rFonts w:cs="Arial"/>
          <w:szCs w:val="22"/>
        </w:rPr>
      </w:pPr>
    </w:p>
    <w:p w14:paraId="27F2A8D1" w14:textId="3B35203B" w:rsidR="00DE0FAA" w:rsidRDefault="00DE0FAA" w:rsidP="00E51B79">
      <w:pPr>
        <w:pStyle w:val="Overskrift2"/>
      </w:pPr>
      <w:bookmarkStart w:id="24" w:name="_Toc227251273"/>
      <w:r>
        <w:t xml:space="preserve">Avtalens punkt </w:t>
      </w:r>
      <w:r w:rsidR="00EB7AA2">
        <w:t>1</w:t>
      </w:r>
      <w:r w:rsidR="00772EF4">
        <w:t>.</w:t>
      </w:r>
      <w:r w:rsidR="00BC56A5">
        <w:t>4</w:t>
      </w:r>
      <w:r w:rsidR="00772EF4">
        <w:t xml:space="preserve"> Fremdriftsplan og leveringsdag</w:t>
      </w:r>
      <w:bookmarkEnd w:id="24"/>
    </w:p>
    <w:p w14:paraId="2CCFA60C" w14:textId="158BEC84" w:rsidR="006B66E4" w:rsidRDefault="006B66E4" w:rsidP="00A11C90">
      <w:pPr>
        <w:rPr>
          <w:lang w:eastAsia="nb-NO"/>
        </w:rPr>
      </w:pPr>
      <w:r>
        <w:rPr>
          <w:lang w:eastAsia="nb-NO"/>
        </w:rPr>
        <w:t xml:space="preserve">Fylles ut av oppdragstaker. </w:t>
      </w:r>
    </w:p>
    <w:p w14:paraId="70775328" w14:textId="77777777" w:rsidR="006B66E4" w:rsidRPr="00A11C90" w:rsidRDefault="006B66E4" w:rsidP="00A11C90">
      <w:pPr>
        <w:rPr>
          <w:lang w:eastAsia="nb-NO"/>
        </w:rPr>
      </w:pPr>
    </w:p>
    <w:p w14:paraId="575C5AE7" w14:textId="25C17936" w:rsidR="00E23058" w:rsidRDefault="00E23058">
      <w:pPr>
        <w:pStyle w:val="Overskrift2"/>
      </w:pPr>
      <w:bookmarkStart w:id="25" w:name="_Toc227251274"/>
      <w:r>
        <w:t>Avtalens punkt 3.3 Medvirkning</w:t>
      </w:r>
      <w:bookmarkEnd w:id="25"/>
    </w:p>
    <w:p w14:paraId="15DD6471" w14:textId="3F114B8B" w:rsidR="003D7ECF" w:rsidRDefault="006B66E4" w:rsidP="00E23058">
      <w:pPr>
        <w:rPr>
          <w:lang w:eastAsia="nb-NO"/>
        </w:rPr>
      </w:pPr>
      <w:r>
        <w:rPr>
          <w:lang w:eastAsia="nb-NO"/>
        </w:rPr>
        <w:t xml:space="preserve">Dersom Oppdragsgiver har stilt krav til sørskilt medvirkning i bilag 1 pkt. 3, skal Oppdragstaker besvare dette her. </w:t>
      </w:r>
    </w:p>
    <w:p w14:paraId="7AA10930" w14:textId="56886D60" w:rsidR="00E23058" w:rsidRPr="00E23058" w:rsidRDefault="003D7ECF" w:rsidP="00E23058">
      <w:pPr>
        <w:rPr>
          <w:lang w:eastAsia="nb-NO"/>
        </w:rPr>
      </w:pPr>
      <w:r>
        <w:rPr>
          <w:lang w:eastAsia="nb-NO"/>
        </w:rPr>
        <w:br w:type="page"/>
      </w:r>
    </w:p>
    <w:p w14:paraId="49B8E792" w14:textId="679D321A" w:rsidR="004332C7" w:rsidRDefault="008E7986" w:rsidP="008E7986">
      <w:pPr>
        <w:pStyle w:val="Overskrift1"/>
      </w:pPr>
      <w:bookmarkStart w:id="26" w:name="_Toc227251275"/>
      <w:r>
        <w:lastRenderedPageBreak/>
        <w:t>Bilag 4: Administrative bestemmelser</w:t>
      </w:r>
      <w:bookmarkEnd w:id="26"/>
    </w:p>
    <w:p w14:paraId="6838823D" w14:textId="77777777" w:rsidR="001033CF" w:rsidRPr="00180DEB" w:rsidRDefault="001033CF" w:rsidP="001033CF">
      <w:pPr>
        <w:rPr>
          <w:lang w:eastAsia="nb-NO"/>
        </w:rPr>
      </w:pPr>
      <w:r>
        <w:rPr>
          <w:i/>
          <w:iCs/>
          <w:sz w:val="20"/>
          <w:szCs w:val="20"/>
        </w:rPr>
        <w:t xml:space="preserve">Gjenstående deler fylles ut av Oppdragstaker.  </w:t>
      </w:r>
    </w:p>
    <w:p w14:paraId="22CCC3FB" w14:textId="0C1A486D" w:rsidR="00E65854" w:rsidRDefault="00815C05" w:rsidP="00E65854">
      <w:pPr>
        <w:pStyle w:val="Overskrift2"/>
      </w:pPr>
      <w:bookmarkStart w:id="27" w:name="_Toc227251276"/>
      <w:r w:rsidRPr="00BD1875">
        <w:t>Avtalens</w:t>
      </w:r>
      <w:r>
        <w:t xml:space="preserve"> punkt</w:t>
      </w:r>
      <w:r w:rsidRPr="00BD1875">
        <w:t xml:space="preserve"> </w:t>
      </w:r>
      <w:r w:rsidR="0013213E">
        <w:t>1.5</w:t>
      </w:r>
      <w:r w:rsidR="001E52B2">
        <w:t xml:space="preserve"> Partenes representanter</w:t>
      </w:r>
      <w:bookmarkEnd w:id="27"/>
    </w:p>
    <w:p w14:paraId="67593199" w14:textId="77777777" w:rsidR="001033CF" w:rsidRDefault="001033CF" w:rsidP="001033CF">
      <w:r>
        <w:t xml:space="preserve">Partenes bemyndigede representanter for bruken av avtalen er:  </w:t>
      </w:r>
    </w:p>
    <w:p w14:paraId="63D096AB" w14:textId="77777777" w:rsidR="001033CF" w:rsidRDefault="001033CF" w:rsidP="001033CF"/>
    <w:p w14:paraId="54310107" w14:textId="5BAFAC81" w:rsidR="001033CF" w:rsidRDefault="001033CF" w:rsidP="001033CF">
      <w:r>
        <w:t xml:space="preserve">Hos Oppdragsgiver: </w:t>
      </w:r>
    </w:p>
    <w:p w14:paraId="43901F48" w14:textId="77777777" w:rsidR="000449F4" w:rsidRDefault="000449F4" w:rsidP="001033CF"/>
    <w:p w14:paraId="5E73732C" w14:textId="7D0CF006" w:rsidR="00E80706" w:rsidRDefault="000449F4" w:rsidP="00E80706">
      <w:pPr>
        <w:pStyle w:val="Listeavsnitt"/>
        <w:numPr>
          <w:ilvl w:val="0"/>
          <w:numId w:val="20"/>
        </w:numPr>
      </w:pPr>
      <w:r>
        <w:t xml:space="preserve">Ada Kristine Ofrim Nilsen, </w:t>
      </w:r>
      <w:r w:rsidR="00123EC7">
        <w:t xml:space="preserve">Seniorrådgiver, </w:t>
      </w:r>
      <w:r>
        <w:t xml:space="preserve">Forskningsavdelingen: </w:t>
      </w:r>
      <w:hyperlink r:id="rId16" w:history="1">
        <w:r w:rsidR="00E80706" w:rsidRPr="00E80706">
          <w:rPr>
            <w:rStyle w:val="Hyperkobling"/>
            <w:rFonts w:asciiTheme="minorHAnsi" w:hAnsiTheme="minorHAnsi" w:cstheme="minorBidi"/>
          </w:rPr>
          <w:t>adakristineofrim.nilsen@bufdir.no</w:t>
        </w:r>
      </w:hyperlink>
      <w:r w:rsidR="00E80706">
        <w:t xml:space="preserve"> </w:t>
      </w:r>
    </w:p>
    <w:p w14:paraId="4BD83D05" w14:textId="77777777" w:rsidR="006C3B7D" w:rsidRDefault="006C3B7D" w:rsidP="006C3B7D">
      <w:pPr>
        <w:pStyle w:val="Listeavsnitt"/>
      </w:pPr>
    </w:p>
    <w:p w14:paraId="471CF6B7" w14:textId="60E5E300" w:rsidR="00123EC7" w:rsidRDefault="00123EC7" w:rsidP="00E80706">
      <w:pPr>
        <w:pStyle w:val="Listeavsnitt"/>
        <w:numPr>
          <w:ilvl w:val="0"/>
          <w:numId w:val="20"/>
        </w:numPr>
      </w:pPr>
      <w:r>
        <w:t xml:space="preserve">Helene Vedeld, Seniorrådgiver, Forskningsavdelingen: </w:t>
      </w:r>
      <w:hyperlink r:id="rId17" w:history="1">
        <w:r w:rsidR="00E80706" w:rsidRPr="00E80706">
          <w:rPr>
            <w:rStyle w:val="Hyperkobling"/>
            <w:rFonts w:asciiTheme="minorHAnsi" w:hAnsiTheme="minorHAnsi" w:cstheme="minorBidi"/>
          </w:rPr>
          <w:t>helene.vedeld@bufdir.no</w:t>
        </w:r>
      </w:hyperlink>
      <w:r w:rsidR="00E80706">
        <w:t xml:space="preserve"> </w:t>
      </w:r>
    </w:p>
    <w:p w14:paraId="77013A63" w14:textId="77777777" w:rsidR="001033CF" w:rsidRDefault="001033CF" w:rsidP="001033CF"/>
    <w:p w14:paraId="1DAAD7F0" w14:textId="77777777" w:rsidR="00E80400" w:rsidRDefault="00E80400" w:rsidP="001033CF"/>
    <w:p w14:paraId="0529E7CC" w14:textId="13FE4BB3" w:rsidR="001033CF" w:rsidRDefault="001033CF" w:rsidP="001033CF">
      <w:r>
        <w:t>Hos Oppdragstaker: [</w:t>
      </w:r>
      <w:r w:rsidRPr="00B41DBB">
        <w:rPr>
          <w:i/>
        </w:rPr>
        <w:t>Sett inn navn/rolle og kontaktopplysninger for representant</w:t>
      </w:r>
      <w:r>
        <w:rPr>
          <w:i/>
        </w:rPr>
        <w:t>en</w:t>
      </w:r>
      <w:r>
        <w:t>]</w:t>
      </w:r>
    </w:p>
    <w:p w14:paraId="33AE2C17" w14:textId="77777777" w:rsidR="001033CF" w:rsidRDefault="001033CF" w:rsidP="001033CF">
      <w:pPr>
        <w:rPr>
          <w:lang w:eastAsia="nb-NO"/>
        </w:rPr>
      </w:pPr>
    </w:p>
    <w:p w14:paraId="5D5FB3A8" w14:textId="77777777" w:rsidR="001262C5" w:rsidRPr="008E7986" w:rsidRDefault="001262C5" w:rsidP="001033CF">
      <w:pPr>
        <w:rPr>
          <w:lang w:eastAsia="nb-NO"/>
        </w:rPr>
      </w:pPr>
    </w:p>
    <w:p w14:paraId="643B0398" w14:textId="2F0A9592" w:rsidR="005170BF" w:rsidRDefault="005170BF">
      <w:pPr>
        <w:pStyle w:val="Overskrift2"/>
      </w:pPr>
      <w:bookmarkStart w:id="28" w:name="_Toc227251277"/>
      <w:r>
        <w:t>Avtalens punkt 1.6 Nøkkelpersonell</w:t>
      </w:r>
      <w:bookmarkEnd w:id="28"/>
      <w:r>
        <w:t xml:space="preserve"> </w:t>
      </w:r>
    </w:p>
    <w:p w14:paraId="21957B74" w14:textId="77777777" w:rsidR="00F71522" w:rsidRDefault="00F71522" w:rsidP="00A438A3"/>
    <w:p w14:paraId="7258D3EC" w14:textId="77777777" w:rsidR="001033CF" w:rsidRPr="00A438A3" w:rsidRDefault="001033CF" w:rsidP="001033CF">
      <w:pPr>
        <w:rPr>
          <w:lang w:eastAsia="nb-NO"/>
        </w:rPr>
      </w:pPr>
      <w:r>
        <w:rPr>
          <w:lang w:eastAsia="nb-NO"/>
        </w:rPr>
        <w:t>Oppdragstakers nøkkelpersonell, jf. punkt 1.6 i den generelle avtaleteksten, er:</w:t>
      </w:r>
    </w:p>
    <w:p w14:paraId="54C70B88" w14:textId="77777777" w:rsidR="001033CF" w:rsidRDefault="001033CF" w:rsidP="001033CF">
      <w:pPr>
        <w:rPr>
          <w:lang w:eastAsia="nb-NO"/>
        </w:rPr>
      </w:pPr>
    </w:p>
    <w:p w14:paraId="0796325C" w14:textId="033D6ADE" w:rsidR="00815BD1" w:rsidRPr="00815BD1" w:rsidRDefault="00815BD1" w:rsidP="00815BD1">
      <w:pPr>
        <w:pStyle w:val="Bildetekst"/>
        <w:keepNext/>
        <w:rPr>
          <w:b/>
          <w:bCs/>
          <w:color w:val="auto"/>
          <w:sz w:val="22"/>
          <w:szCs w:val="22"/>
        </w:rPr>
      </w:pPr>
      <w:r w:rsidRPr="00815BD1">
        <w:rPr>
          <w:b/>
          <w:bCs/>
          <w:color w:val="auto"/>
          <w:sz w:val="22"/>
          <w:szCs w:val="22"/>
        </w:rPr>
        <w:t xml:space="preserve">Tabell </w:t>
      </w:r>
      <w:r w:rsidRPr="00815BD1">
        <w:rPr>
          <w:b/>
          <w:bCs/>
          <w:color w:val="auto"/>
          <w:sz w:val="22"/>
          <w:szCs w:val="22"/>
        </w:rPr>
        <w:fldChar w:fldCharType="begin"/>
      </w:r>
      <w:r w:rsidRPr="00815BD1">
        <w:rPr>
          <w:b/>
          <w:bCs/>
          <w:color w:val="auto"/>
          <w:sz w:val="22"/>
          <w:szCs w:val="22"/>
        </w:rPr>
        <w:instrText xml:space="preserve"> SEQ Tabell \* ARABIC </w:instrText>
      </w:r>
      <w:r w:rsidRPr="00815BD1">
        <w:rPr>
          <w:b/>
          <w:bCs/>
          <w:color w:val="auto"/>
          <w:sz w:val="22"/>
          <w:szCs w:val="22"/>
        </w:rPr>
        <w:fldChar w:fldCharType="separate"/>
      </w:r>
      <w:r w:rsidR="00AA1C5F">
        <w:rPr>
          <w:b/>
          <w:bCs/>
          <w:noProof/>
          <w:color w:val="auto"/>
          <w:sz w:val="22"/>
          <w:szCs w:val="22"/>
        </w:rPr>
        <w:t>1</w:t>
      </w:r>
      <w:r w:rsidRPr="00815BD1">
        <w:rPr>
          <w:b/>
          <w:bCs/>
          <w:color w:val="auto"/>
          <w:sz w:val="22"/>
          <w:szCs w:val="22"/>
        </w:rPr>
        <w:fldChar w:fldCharType="end"/>
      </w:r>
    </w:p>
    <w:tbl>
      <w:tblPr>
        <w:tblStyle w:val="Tabellrutenett"/>
        <w:tblW w:w="0" w:type="auto"/>
        <w:tblLook w:val="04A0" w:firstRow="1" w:lastRow="0" w:firstColumn="1" w:lastColumn="0" w:noHBand="0" w:noVBand="1"/>
      </w:tblPr>
      <w:tblGrid>
        <w:gridCol w:w="2210"/>
        <w:gridCol w:w="2463"/>
        <w:gridCol w:w="3260"/>
        <w:gridCol w:w="1129"/>
      </w:tblGrid>
      <w:tr w:rsidR="001033CF" w14:paraId="12B0721D" w14:textId="77777777" w:rsidTr="00E9095A">
        <w:tc>
          <w:tcPr>
            <w:tcW w:w="2210" w:type="dxa"/>
            <w:shd w:val="clear" w:color="auto" w:fill="D0CECE" w:themeFill="background2" w:themeFillShade="E6"/>
          </w:tcPr>
          <w:p w14:paraId="7312318D" w14:textId="77777777" w:rsidR="001033CF" w:rsidRPr="00125420" w:rsidRDefault="001033CF" w:rsidP="00E9095A">
            <w:pPr>
              <w:rPr>
                <w:rFonts w:asciiTheme="minorHAnsi" w:hAnsiTheme="minorHAnsi" w:cstheme="minorHAnsi"/>
                <w:b/>
                <w:bCs/>
              </w:rPr>
            </w:pPr>
            <w:r w:rsidRPr="00125420">
              <w:rPr>
                <w:rFonts w:asciiTheme="minorHAnsi" w:hAnsiTheme="minorHAnsi" w:cstheme="minorHAnsi"/>
                <w:b/>
                <w:bCs/>
              </w:rPr>
              <w:t>Navn</w:t>
            </w:r>
          </w:p>
        </w:tc>
        <w:tc>
          <w:tcPr>
            <w:tcW w:w="2463" w:type="dxa"/>
            <w:shd w:val="clear" w:color="auto" w:fill="D0CECE" w:themeFill="background2" w:themeFillShade="E6"/>
          </w:tcPr>
          <w:p w14:paraId="1C03E390" w14:textId="77777777" w:rsidR="001033CF" w:rsidRPr="00125420" w:rsidRDefault="001033CF" w:rsidP="00E9095A">
            <w:pPr>
              <w:rPr>
                <w:rFonts w:cstheme="minorHAnsi"/>
                <w:b/>
                <w:bCs/>
              </w:rPr>
            </w:pPr>
            <w:r>
              <w:rPr>
                <w:rFonts w:cstheme="minorHAnsi"/>
                <w:b/>
                <w:bCs/>
              </w:rPr>
              <w:t>Organisasjon</w:t>
            </w:r>
          </w:p>
        </w:tc>
        <w:tc>
          <w:tcPr>
            <w:tcW w:w="3260" w:type="dxa"/>
            <w:shd w:val="clear" w:color="auto" w:fill="D0CECE" w:themeFill="background2" w:themeFillShade="E6"/>
          </w:tcPr>
          <w:p w14:paraId="5C3DD02C" w14:textId="77777777" w:rsidR="001033CF" w:rsidRPr="00125420" w:rsidRDefault="001033CF" w:rsidP="00E9095A">
            <w:pPr>
              <w:rPr>
                <w:rFonts w:asciiTheme="minorHAnsi" w:hAnsiTheme="minorHAnsi" w:cstheme="minorBidi"/>
                <w:b/>
                <w:bCs/>
              </w:rPr>
            </w:pPr>
            <w:r>
              <w:rPr>
                <w:rFonts w:asciiTheme="minorHAnsi" w:hAnsiTheme="minorHAnsi" w:cstheme="minorBidi"/>
                <w:b/>
                <w:bCs/>
              </w:rPr>
              <w:t>Ansvarsområde(r)</w:t>
            </w:r>
            <w:r w:rsidRPr="70501518">
              <w:rPr>
                <w:rFonts w:asciiTheme="minorHAnsi" w:hAnsiTheme="minorHAnsi" w:cstheme="minorBidi"/>
                <w:b/>
                <w:bCs/>
              </w:rPr>
              <w:t xml:space="preserve"> i prosjektet</w:t>
            </w:r>
          </w:p>
        </w:tc>
        <w:tc>
          <w:tcPr>
            <w:tcW w:w="1129" w:type="dxa"/>
            <w:shd w:val="clear" w:color="auto" w:fill="D0CECE" w:themeFill="background2" w:themeFillShade="E6"/>
          </w:tcPr>
          <w:p w14:paraId="4A67FF0D" w14:textId="77777777" w:rsidR="001033CF" w:rsidRPr="00125420" w:rsidRDefault="001033CF" w:rsidP="00E9095A">
            <w:pPr>
              <w:rPr>
                <w:rFonts w:asciiTheme="minorHAnsi" w:hAnsiTheme="minorHAnsi" w:cstheme="minorHAnsi"/>
                <w:b/>
                <w:bCs/>
              </w:rPr>
            </w:pPr>
            <w:r w:rsidRPr="00125420">
              <w:rPr>
                <w:rFonts w:asciiTheme="minorHAnsi" w:hAnsiTheme="minorHAnsi" w:cstheme="minorHAnsi"/>
                <w:b/>
                <w:bCs/>
              </w:rPr>
              <w:t>Prosentvis bidrag</w:t>
            </w:r>
            <w:r>
              <w:rPr>
                <w:rFonts w:asciiTheme="minorHAnsi" w:hAnsiTheme="minorHAnsi" w:cstheme="minorHAnsi"/>
                <w:b/>
                <w:bCs/>
              </w:rPr>
              <w:t xml:space="preserve"> og timeantall</w:t>
            </w:r>
          </w:p>
        </w:tc>
      </w:tr>
      <w:tr w:rsidR="001033CF" w14:paraId="3E1B9FE1" w14:textId="77777777" w:rsidTr="00E9095A">
        <w:tc>
          <w:tcPr>
            <w:tcW w:w="2210" w:type="dxa"/>
          </w:tcPr>
          <w:p w14:paraId="16167497" w14:textId="77777777" w:rsidR="001033CF" w:rsidRDefault="001033CF" w:rsidP="00E9095A"/>
        </w:tc>
        <w:tc>
          <w:tcPr>
            <w:tcW w:w="2463" w:type="dxa"/>
          </w:tcPr>
          <w:p w14:paraId="76838537" w14:textId="77777777" w:rsidR="001033CF" w:rsidRDefault="001033CF" w:rsidP="00E9095A"/>
        </w:tc>
        <w:tc>
          <w:tcPr>
            <w:tcW w:w="3260" w:type="dxa"/>
          </w:tcPr>
          <w:p w14:paraId="2E9A904F" w14:textId="77777777" w:rsidR="001033CF" w:rsidRDefault="001033CF" w:rsidP="00E9095A"/>
        </w:tc>
        <w:tc>
          <w:tcPr>
            <w:tcW w:w="1129" w:type="dxa"/>
          </w:tcPr>
          <w:p w14:paraId="7A9EEDF4" w14:textId="77777777" w:rsidR="001033CF" w:rsidRDefault="001033CF" w:rsidP="00E9095A"/>
        </w:tc>
      </w:tr>
      <w:tr w:rsidR="001033CF" w14:paraId="66A3BE27" w14:textId="77777777" w:rsidTr="00E9095A">
        <w:tc>
          <w:tcPr>
            <w:tcW w:w="2210" w:type="dxa"/>
          </w:tcPr>
          <w:p w14:paraId="44D1467E" w14:textId="77777777" w:rsidR="001033CF" w:rsidRDefault="001033CF" w:rsidP="00E9095A"/>
        </w:tc>
        <w:tc>
          <w:tcPr>
            <w:tcW w:w="2463" w:type="dxa"/>
          </w:tcPr>
          <w:p w14:paraId="2B8A1BC1" w14:textId="77777777" w:rsidR="001033CF" w:rsidRDefault="001033CF" w:rsidP="00E9095A"/>
        </w:tc>
        <w:tc>
          <w:tcPr>
            <w:tcW w:w="3260" w:type="dxa"/>
          </w:tcPr>
          <w:p w14:paraId="6C5775A1" w14:textId="77777777" w:rsidR="001033CF" w:rsidRDefault="001033CF" w:rsidP="00E9095A"/>
        </w:tc>
        <w:tc>
          <w:tcPr>
            <w:tcW w:w="1129" w:type="dxa"/>
          </w:tcPr>
          <w:p w14:paraId="72489C5E" w14:textId="77777777" w:rsidR="001033CF" w:rsidRDefault="001033CF" w:rsidP="00E9095A"/>
        </w:tc>
      </w:tr>
      <w:tr w:rsidR="001033CF" w14:paraId="49220ECE" w14:textId="77777777" w:rsidTr="00E9095A">
        <w:tc>
          <w:tcPr>
            <w:tcW w:w="2210" w:type="dxa"/>
          </w:tcPr>
          <w:p w14:paraId="32C2CFAF" w14:textId="77777777" w:rsidR="001033CF" w:rsidRDefault="001033CF" w:rsidP="00E9095A"/>
        </w:tc>
        <w:tc>
          <w:tcPr>
            <w:tcW w:w="2463" w:type="dxa"/>
          </w:tcPr>
          <w:p w14:paraId="76A64D87" w14:textId="77777777" w:rsidR="001033CF" w:rsidRDefault="001033CF" w:rsidP="00E9095A"/>
        </w:tc>
        <w:tc>
          <w:tcPr>
            <w:tcW w:w="3260" w:type="dxa"/>
          </w:tcPr>
          <w:p w14:paraId="64F935E4" w14:textId="77777777" w:rsidR="001033CF" w:rsidRDefault="001033CF" w:rsidP="00E9095A"/>
        </w:tc>
        <w:tc>
          <w:tcPr>
            <w:tcW w:w="1129" w:type="dxa"/>
          </w:tcPr>
          <w:p w14:paraId="479563CA" w14:textId="77777777" w:rsidR="001033CF" w:rsidRDefault="001033CF" w:rsidP="00E9095A"/>
        </w:tc>
      </w:tr>
      <w:tr w:rsidR="001033CF" w14:paraId="2E7163E9" w14:textId="77777777" w:rsidTr="00E9095A">
        <w:tc>
          <w:tcPr>
            <w:tcW w:w="2210" w:type="dxa"/>
          </w:tcPr>
          <w:p w14:paraId="3A9EC72F" w14:textId="77777777" w:rsidR="001033CF" w:rsidRDefault="001033CF" w:rsidP="00E9095A"/>
        </w:tc>
        <w:tc>
          <w:tcPr>
            <w:tcW w:w="2463" w:type="dxa"/>
          </w:tcPr>
          <w:p w14:paraId="784C2173" w14:textId="77777777" w:rsidR="001033CF" w:rsidRDefault="001033CF" w:rsidP="00E9095A"/>
        </w:tc>
        <w:tc>
          <w:tcPr>
            <w:tcW w:w="3260" w:type="dxa"/>
          </w:tcPr>
          <w:p w14:paraId="1BAC2EA4" w14:textId="77777777" w:rsidR="001033CF" w:rsidRDefault="001033CF" w:rsidP="00E9095A"/>
        </w:tc>
        <w:tc>
          <w:tcPr>
            <w:tcW w:w="1129" w:type="dxa"/>
          </w:tcPr>
          <w:p w14:paraId="378618C7" w14:textId="77777777" w:rsidR="001033CF" w:rsidRDefault="001033CF" w:rsidP="00E9095A"/>
        </w:tc>
      </w:tr>
      <w:tr w:rsidR="001033CF" w14:paraId="79C7D7C2" w14:textId="77777777" w:rsidTr="00E9095A">
        <w:tc>
          <w:tcPr>
            <w:tcW w:w="2210" w:type="dxa"/>
          </w:tcPr>
          <w:p w14:paraId="4F129E69" w14:textId="77777777" w:rsidR="001033CF" w:rsidRDefault="001033CF" w:rsidP="00E9095A"/>
        </w:tc>
        <w:tc>
          <w:tcPr>
            <w:tcW w:w="2463" w:type="dxa"/>
          </w:tcPr>
          <w:p w14:paraId="185407E6" w14:textId="77777777" w:rsidR="001033CF" w:rsidRDefault="001033CF" w:rsidP="00E9095A"/>
        </w:tc>
        <w:tc>
          <w:tcPr>
            <w:tcW w:w="3260" w:type="dxa"/>
          </w:tcPr>
          <w:p w14:paraId="6ABFCFA7" w14:textId="77777777" w:rsidR="001033CF" w:rsidRDefault="001033CF" w:rsidP="00E9095A"/>
        </w:tc>
        <w:tc>
          <w:tcPr>
            <w:tcW w:w="1129" w:type="dxa"/>
          </w:tcPr>
          <w:p w14:paraId="5B8E3659" w14:textId="77777777" w:rsidR="001033CF" w:rsidRDefault="001033CF" w:rsidP="00E9095A"/>
        </w:tc>
      </w:tr>
      <w:tr w:rsidR="001813D1" w14:paraId="59CE6685" w14:textId="77777777" w:rsidTr="00E9095A">
        <w:tc>
          <w:tcPr>
            <w:tcW w:w="2210" w:type="dxa"/>
          </w:tcPr>
          <w:p w14:paraId="049CF27B" w14:textId="77777777" w:rsidR="001813D1" w:rsidRDefault="001813D1" w:rsidP="00E9095A"/>
        </w:tc>
        <w:tc>
          <w:tcPr>
            <w:tcW w:w="2463" w:type="dxa"/>
          </w:tcPr>
          <w:p w14:paraId="140F1A40" w14:textId="77777777" w:rsidR="001813D1" w:rsidRDefault="001813D1" w:rsidP="00E9095A"/>
        </w:tc>
        <w:tc>
          <w:tcPr>
            <w:tcW w:w="3260" w:type="dxa"/>
          </w:tcPr>
          <w:p w14:paraId="226EBA41" w14:textId="77777777" w:rsidR="001813D1" w:rsidRDefault="001813D1" w:rsidP="00E9095A"/>
        </w:tc>
        <w:tc>
          <w:tcPr>
            <w:tcW w:w="1129" w:type="dxa"/>
          </w:tcPr>
          <w:p w14:paraId="0CEC2183" w14:textId="77777777" w:rsidR="001813D1" w:rsidRDefault="001813D1" w:rsidP="00E9095A"/>
        </w:tc>
      </w:tr>
    </w:tbl>
    <w:p w14:paraId="02AD2F1B" w14:textId="10B2F34C" w:rsidR="001033CF" w:rsidRPr="00F6442A" w:rsidRDefault="001033CF" w:rsidP="00815BD1">
      <w:pPr>
        <w:rPr>
          <w:i/>
          <w:iCs/>
          <w:sz w:val="20"/>
          <w:szCs w:val="20"/>
          <w:lang w:eastAsia="nb-NO"/>
        </w:rPr>
      </w:pPr>
    </w:p>
    <w:p w14:paraId="27CC13E7" w14:textId="77777777" w:rsidR="00815BD1" w:rsidRDefault="00815BD1" w:rsidP="001033CF">
      <w:pPr>
        <w:rPr>
          <w:lang w:eastAsia="nb-NO"/>
        </w:rPr>
      </w:pPr>
    </w:p>
    <w:p w14:paraId="48F4DB93" w14:textId="77CA5281" w:rsidR="001033CF" w:rsidRDefault="001033CF" w:rsidP="001033CF">
      <w:pPr>
        <w:rPr>
          <w:lang w:eastAsia="nb-NO"/>
        </w:rPr>
      </w:pPr>
      <w:r>
        <w:rPr>
          <w:lang w:eastAsia="nb-NO"/>
        </w:rPr>
        <w:t xml:space="preserve">Beskrivelse av prosjektgruppens kompetanse. </w:t>
      </w:r>
      <w:r w:rsidRPr="002F7E59">
        <w:rPr>
          <w:lang w:eastAsia="nb-NO"/>
        </w:rPr>
        <w:t xml:space="preserve">Beskrivelsene skal understøttes av informasjon i vedlagte </w:t>
      </w:r>
      <w:proofErr w:type="spellStart"/>
      <w:r w:rsidRPr="002F7E59">
        <w:rPr>
          <w:lang w:eastAsia="nb-NO"/>
        </w:rPr>
        <w:t>CVer</w:t>
      </w:r>
      <w:proofErr w:type="spellEnd"/>
      <w:r w:rsidRPr="002F7E59">
        <w:rPr>
          <w:lang w:eastAsia="nb-NO"/>
        </w:rPr>
        <w:t xml:space="preserve">. </w:t>
      </w:r>
    </w:p>
    <w:p w14:paraId="51F8B1D4" w14:textId="77777777" w:rsidR="00CC7417" w:rsidRDefault="00CC7417" w:rsidP="001033CF">
      <w:pPr>
        <w:rPr>
          <w:lang w:eastAsia="nb-NO"/>
        </w:rPr>
      </w:pPr>
    </w:p>
    <w:p w14:paraId="46921452" w14:textId="77777777" w:rsidR="00C0121D" w:rsidRPr="009755B6" w:rsidRDefault="00C0121D" w:rsidP="001033CF">
      <w:pPr>
        <w:rPr>
          <w:lang w:eastAsia="nb-NO"/>
        </w:rPr>
      </w:pPr>
    </w:p>
    <w:p w14:paraId="766AD0C7" w14:textId="26E2E9BD" w:rsidR="00AA1C5F" w:rsidRDefault="00AA1C5F" w:rsidP="00AA1C5F">
      <w:pPr>
        <w:rPr>
          <w:lang w:eastAsia="nb-NO"/>
        </w:rPr>
      </w:pPr>
      <w:r w:rsidRPr="00AA1C5F">
        <w:rPr>
          <w:b/>
          <w:bCs/>
          <w:sz w:val="22"/>
          <w:szCs w:val="22"/>
        </w:rPr>
        <w:t xml:space="preserve">Tabell </w:t>
      </w:r>
      <w:r w:rsidRPr="00AA1C5F">
        <w:rPr>
          <w:b/>
          <w:bCs/>
          <w:sz w:val="22"/>
          <w:szCs w:val="22"/>
        </w:rPr>
        <w:fldChar w:fldCharType="begin"/>
      </w:r>
      <w:r w:rsidRPr="00AA1C5F">
        <w:rPr>
          <w:b/>
          <w:bCs/>
          <w:sz w:val="22"/>
          <w:szCs w:val="22"/>
        </w:rPr>
        <w:instrText xml:space="preserve"> SEQ Tabell \* ARABIC </w:instrText>
      </w:r>
      <w:r w:rsidRPr="00AA1C5F">
        <w:rPr>
          <w:b/>
          <w:bCs/>
          <w:sz w:val="22"/>
          <w:szCs w:val="22"/>
        </w:rPr>
        <w:fldChar w:fldCharType="separate"/>
      </w:r>
      <w:r w:rsidRPr="00AA1C5F">
        <w:rPr>
          <w:b/>
          <w:bCs/>
          <w:noProof/>
          <w:sz w:val="22"/>
          <w:szCs w:val="22"/>
        </w:rPr>
        <w:t>2</w:t>
      </w:r>
      <w:r w:rsidRPr="00AA1C5F">
        <w:rPr>
          <w:b/>
          <w:bCs/>
          <w:sz w:val="22"/>
          <w:szCs w:val="22"/>
        </w:rPr>
        <w:fldChar w:fldCharType="end"/>
      </w:r>
      <w:r>
        <w:rPr>
          <w:b/>
          <w:bCs/>
          <w:sz w:val="22"/>
          <w:szCs w:val="22"/>
        </w:rPr>
        <w:t xml:space="preserve">: </w:t>
      </w:r>
      <w:r w:rsidRPr="00C0121D">
        <w:rPr>
          <w:lang w:eastAsia="nb-NO"/>
        </w:rPr>
        <w:t>Prosjektgruppens nøkkelpersonell skal, samlet sett, oppfylle følgende kompetansekrav:  </w:t>
      </w:r>
    </w:p>
    <w:p w14:paraId="79F076FF" w14:textId="77777777" w:rsidR="00AA1C5F" w:rsidRPr="00AA1C5F" w:rsidRDefault="00AA1C5F" w:rsidP="00AA1C5F">
      <w:pPr>
        <w:rPr>
          <w:lang w:eastAsia="nb-NO"/>
        </w:rPr>
      </w:pPr>
    </w:p>
    <w:tbl>
      <w:tblPr>
        <w:tblStyle w:val="Tabellrutenett"/>
        <w:tblW w:w="5000" w:type="pct"/>
        <w:tblLook w:val="04A0" w:firstRow="1" w:lastRow="0" w:firstColumn="1" w:lastColumn="0" w:noHBand="0" w:noVBand="1"/>
      </w:tblPr>
      <w:tblGrid>
        <w:gridCol w:w="1874"/>
        <w:gridCol w:w="1865"/>
        <w:gridCol w:w="1907"/>
        <w:gridCol w:w="1963"/>
        <w:gridCol w:w="1453"/>
      </w:tblGrid>
      <w:tr w:rsidR="00B917C3" w:rsidRPr="00730AEA" w14:paraId="33733AE3" w14:textId="4F5FE122" w:rsidTr="00B917C3">
        <w:tc>
          <w:tcPr>
            <w:tcW w:w="838" w:type="pct"/>
            <w:tcBorders>
              <w:tl2br w:val="nil"/>
            </w:tcBorders>
            <w:shd w:val="clear" w:color="auto" w:fill="E7E6E6" w:themeFill="background2"/>
          </w:tcPr>
          <w:p w14:paraId="18DFEEA3" w14:textId="77777777" w:rsidR="00B917C3" w:rsidRPr="00B917C3" w:rsidRDefault="00B917C3" w:rsidP="00E9095A">
            <w:pPr>
              <w:rPr>
                <w:rFonts w:asciiTheme="minorHAnsi" w:hAnsiTheme="minorHAnsi" w:cstheme="minorHAnsi"/>
                <w:b/>
                <w:bCs/>
              </w:rPr>
            </w:pPr>
            <w:r w:rsidRPr="00B917C3">
              <w:rPr>
                <w:rFonts w:asciiTheme="minorHAnsi" w:hAnsiTheme="minorHAnsi" w:cstheme="minorHAnsi"/>
                <w:b/>
                <w:bCs/>
              </w:rPr>
              <w:t>Navn på nøkkelpersonell</w:t>
            </w:r>
          </w:p>
        </w:tc>
        <w:tc>
          <w:tcPr>
            <w:tcW w:w="834" w:type="pct"/>
            <w:shd w:val="clear" w:color="auto" w:fill="E7E6E6" w:themeFill="background2"/>
          </w:tcPr>
          <w:p w14:paraId="61D2B077" w14:textId="334B58FE" w:rsidR="00B917C3" w:rsidRPr="00B917C3" w:rsidRDefault="00B917C3" w:rsidP="00E9095A">
            <w:pPr>
              <w:rPr>
                <w:rFonts w:asciiTheme="minorHAnsi" w:hAnsiTheme="minorHAnsi" w:cstheme="minorHAnsi"/>
                <w:b/>
                <w:bCs/>
              </w:rPr>
            </w:pPr>
            <w:r w:rsidRPr="00B917C3">
              <w:rPr>
                <w:rFonts w:asciiTheme="minorHAnsi" w:hAnsiTheme="minorHAnsi" w:cstheme="minorHAnsi"/>
                <w:b/>
                <w:bCs/>
              </w:rPr>
              <w:t>Krav 1: Forskerkompetanse på doktorgradsnivå innen relevante fagområder for Oppdraget.</w:t>
            </w:r>
          </w:p>
        </w:tc>
        <w:tc>
          <w:tcPr>
            <w:tcW w:w="1178" w:type="pct"/>
            <w:shd w:val="clear" w:color="auto" w:fill="E7E6E6" w:themeFill="background2"/>
          </w:tcPr>
          <w:p w14:paraId="6AC8A97B" w14:textId="57BA6AE0" w:rsidR="00B917C3" w:rsidRPr="00B917C3" w:rsidRDefault="00B917C3" w:rsidP="00E9095A">
            <w:pPr>
              <w:rPr>
                <w:rFonts w:asciiTheme="minorHAnsi" w:hAnsiTheme="minorHAnsi" w:cstheme="minorHAnsi"/>
                <w:b/>
                <w:bCs/>
              </w:rPr>
            </w:pPr>
            <w:r w:rsidRPr="00B917C3">
              <w:rPr>
                <w:rFonts w:asciiTheme="minorHAnsi" w:hAnsiTheme="minorHAnsi" w:cstheme="minorHAnsi"/>
                <w:b/>
                <w:bCs/>
              </w:rPr>
              <w:t xml:space="preserve">Krav 2: Metodekompetanse nødvendig for å gjennomføre Oppdraget som skissert i Bilag 1 og </w:t>
            </w:r>
            <w:r w:rsidRPr="00B917C3">
              <w:rPr>
                <w:rFonts w:asciiTheme="minorHAnsi" w:hAnsiTheme="minorHAnsi" w:cstheme="minorHAnsi"/>
                <w:b/>
                <w:bCs/>
              </w:rPr>
              <w:lastRenderedPageBreak/>
              <w:t>operasjonalisert i Bilag 2</w:t>
            </w:r>
          </w:p>
        </w:tc>
        <w:tc>
          <w:tcPr>
            <w:tcW w:w="1218" w:type="pct"/>
            <w:shd w:val="clear" w:color="auto" w:fill="E7E6E6" w:themeFill="background2"/>
          </w:tcPr>
          <w:p w14:paraId="79FACF72" w14:textId="77777777" w:rsidR="00B917C3" w:rsidRDefault="00B917C3" w:rsidP="00E9095A">
            <w:pPr>
              <w:rPr>
                <w:rFonts w:asciiTheme="minorHAnsi" w:hAnsiTheme="minorHAnsi" w:cstheme="minorHAnsi"/>
                <w:b/>
                <w:bCs/>
              </w:rPr>
            </w:pPr>
            <w:r w:rsidRPr="00B917C3">
              <w:rPr>
                <w:rFonts w:asciiTheme="minorHAnsi" w:hAnsiTheme="minorHAnsi" w:cstheme="minorHAnsi"/>
                <w:b/>
                <w:bCs/>
              </w:rPr>
              <w:lastRenderedPageBreak/>
              <w:t xml:space="preserve">Krav 3: </w:t>
            </w:r>
          </w:p>
          <w:p w14:paraId="2F1AD53C" w14:textId="742CE930" w:rsidR="00B917C3" w:rsidRPr="00B917C3" w:rsidRDefault="00B917C3" w:rsidP="00E9095A">
            <w:pPr>
              <w:rPr>
                <w:rFonts w:asciiTheme="minorHAnsi" w:hAnsiTheme="minorHAnsi" w:cstheme="minorHAnsi"/>
                <w:b/>
                <w:bCs/>
              </w:rPr>
            </w:pPr>
            <w:r w:rsidRPr="00B917C3">
              <w:rPr>
                <w:rFonts w:asciiTheme="minorHAnsi" w:hAnsiTheme="minorHAnsi" w:cstheme="minorHAnsi"/>
                <w:b/>
                <w:bCs/>
              </w:rPr>
              <w:t>Erfaring med forskningsprosjekter innen barnevern.</w:t>
            </w:r>
          </w:p>
        </w:tc>
        <w:tc>
          <w:tcPr>
            <w:tcW w:w="932" w:type="pct"/>
            <w:shd w:val="clear" w:color="auto" w:fill="E7E6E6" w:themeFill="background2"/>
          </w:tcPr>
          <w:p w14:paraId="1A385B07" w14:textId="77777777" w:rsidR="00B917C3" w:rsidRPr="00B917C3" w:rsidRDefault="00B917C3" w:rsidP="00E9095A">
            <w:pPr>
              <w:rPr>
                <w:rFonts w:asciiTheme="minorHAnsi" w:hAnsiTheme="minorHAnsi" w:cstheme="minorHAnsi"/>
                <w:b/>
                <w:bCs/>
              </w:rPr>
            </w:pPr>
            <w:r w:rsidRPr="00B917C3">
              <w:rPr>
                <w:rFonts w:asciiTheme="minorHAnsi" w:hAnsiTheme="minorHAnsi" w:cstheme="minorHAnsi"/>
                <w:b/>
                <w:bCs/>
              </w:rPr>
              <w:t>Krav 4:</w:t>
            </w:r>
          </w:p>
          <w:p w14:paraId="2DD44697" w14:textId="77777777" w:rsidR="00B917C3" w:rsidRPr="00B917C3" w:rsidRDefault="00B917C3" w:rsidP="00B917C3">
            <w:pPr>
              <w:rPr>
                <w:rFonts w:asciiTheme="minorHAnsi" w:hAnsiTheme="minorHAnsi" w:cstheme="minorHAnsi"/>
                <w:b/>
                <w:bCs/>
              </w:rPr>
            </w:pPr>
            <w:r w:rsidRPr="00B917C3">
              <w:rPr>
                <w:rFonts w:asciiTheme="minorHAnsi" w:hAnsiTheme="minorHAnsi" w:cstheme="minorHAnsi"/>
                <w:b/>
                <w:bCs/>
              </w:rPr>
              <w:t xml:space="preserve">Erfaring med gjennomføring av registerstudier </w:t>
            </w:r>
            <w:r w:rsidRPr="00B917C3">
              <w:rPr>
                <w:rFonts w:asciiTheme="minorHAnsi" w:hAnsiTheme="minorHAnsi" w:cstheme="minorHAnsi"/>
                <w:b/>
                <w:bCs/>
              </w:rPr>
              <w:lastRenderedPageBreak/>
              <w:t>og analyse av registerdata.</w:t>
            </w:r>
          </w:p>
          <w:p w14:paraId="12116C70" w14:textId="77777777" w:rsidR="00B917C3" w:rsidRPr="00B917C3" w:rsidRDefault="00B917C3" w:rsidP="00E9095A">
            <w:pPr>
              <w:rPr>
                <w:rFonts w:asciiTheme="minorHAnsi" w:hAnsiTheme="minorHAnsi" w:cstheme="minorHAnsi"/>
                <w:b/>
                <w:bCs/>
              </w:rPr>
            </w:pPr>
          </w:p>
          <w:p w14:paraId="2C4CBD0E" w14:textId="711A7956" w:rsidR="00B917C3" w:rsidRPr="00B917C3" w:rsidRDefault="00B917C3" w:rsidP="00E9095A">
            <w:pPr>
              <w:rPr>
                <w:rFonts w:asciiTheme="minorHAnsi" w:hAnsiTheme="minorHAnsi" w:cstheme="minorHAnsi"/>
                <w:b/>
                <w:bCs/>
                <w:sz w:val="22"/>
                <w:szCs w:val="22"/>
              </w:rPr>
            </w:pPr>
          </w:p>
        </w:tc>
      </w:tr>
      <w:tr w:rsidR="00B917C3" w:rsidRPr="00730AEA" w14:paraId="7A64EF19" w14:textId="3013E512" w:rsidTr="00B917C3">
        <w:tc>
          <w:tcPr>
            <w:tcW w:w="838" w:type="pct"/>
            <w:shd w:val="clear" w:color="auto" w:fill="FFFFFF" w:themeFill="background1"/>
          </w:tcPr>
          <w:p w14:paraId="66A6D301" w14:textId="77777777" w:rsidR="00B917C3" w:rsidRPr="00B917C3" w:rsidRDefault="00B917C3" w:rsidP="00E9095A">
            <w:pPr>
              <w:rPr>
                <w:rFonts w:asciiTheme="minorHAnsi" w:hAnsiTheme="minorHAnsi" w:cstheme="minorHAnsi"/>
              </w:rPr>
            </w:pPr>
          </w:p>
        </w:tc>
        <w:tc>
          <w:tcPr>
            <w:tcW w:w="834" w:type="pct"/>
          </w:tcPr>
          <w:p w14:paraId="28F9C493" w14:textId="77777777" w:rsidR="00B917C3" w:rsidRPr="00B917C3" w:rsidRDefault="00B917C3" w:rsidP="00E9095A">
            <w:pPr>
              <w:rPr>
                <w:rFonts w:asciiTheme="minorHAnsi" w:hAnsiTheme="minorHAnsi" w:cstheme="minorHAnsi"/>
              </w:rPr>
            </w:pPr>
          </w:p>
        </w:tc>
        <w:tc>
          <w:tcPr>
            <w:tcW w:w="1178" w:type="pct"/>
          </w:tcPr>
          <w:p w14:paraId="10F714DF" w14:textId="77777777" w:rsidR="00B917C3" w:rsidRPr="00B917C3" w:rsidRDefault="00B917C3" w:rsidP="00E9095A">
            <w:pPr>
              <w:rPr>
                <w:rFonts w:asciiTheme="minorHAnsi" w:hAnsiTheme="minorHAnsi" w:cstheme="minorHAnsi"/>
              </w:rPr>
            </w:pPr>
          </w:p>
        </w:tc>
        <w:tc>
          <w:tcPr>
            <w:tcW w:w="1218" w:type="pct"/>
          </w:tcPr>
          <w:p w14:paraId="71E85DD7" w14:textId="77777777" w:rsidR="00B917C3" w:rsidRPr="00B917C3" w:rsidRDefault="00B917C3" w:rsidP="00E9095A">
            <w:pPr>
              <w:rPr>
                <w:rFonts w:asciiTheme="minorHAnsi" w:hAnsiTheme="minorHAnsi" w:cstheme="minorHAnsi"/>
              </w:rPr>
            </w:pPr>
          </w:p>
        </w:tc>
        <w:tc>
          <w:tcPr>
            <w:tcW w:w="932" w:type="pct"/>
          </w:tcPr>
          <w:p w14:paraId="0647AFF8" w14:textId="77777777" w:rsidR="00B917C3" w:rsidRPr="00B917C3" w:rsidRDefault="00B917C3" w:rsidP="00E9095A">
            <w:pPr>
              <w:rPr>
                <w:rFonts w:asciiTheme="minorHAnsi" w:hAnsiTheme="minorHAnsi" w:cstheme="minorHAnsi"/>
              </w:rPr>
            </w:pPr>
          </w:p>
        </w:tc>
      </w:tr>
      <w:tr w:rsidR="00B917C3" w:rsidRPr="00730AEA" w14:paraId="16C0FD15" w14:textId="561EA233" w:rsidTr="00B917C3">
        <w:tc>
          <w:tcPr>
            <w:tcW w:w="838" w:type="pct"/>
            <w:shd w:val="clear" w:color="auto" w:fill="FFFFFF" w:themeFill="background1"/>
          </w:tcPr>
          <w:p w14:paraId="0D3584CD" w14:textId="77777777" w:rsidR="00B917C3" w:rsidRPr="00570521" w:rsidRDefault="00B917C3" w:rsidP="00E9095A">
            <w:pPr>
              <w:rPr>
                <w:rFonts w:asciiTheme="minorHAnsi" w:hAnsiTheme="minorHAnsi" w:cstheme="minorHAnsi"/>
              </w:rPr>
            </w:pPr>
          </w:p>
        </w:tc>
        <w:tc>
          <w:tcPr>
            <w:tcW w:w="834" w:type="pct"/>
          </w:tcPr>
          <w:p w14:paraId="5934638B" w14:textId="77777777" w:rsidR="00B917C3" w:rsidRPr="00570521" w:rsidRDefault="00B917C3" w:rsidP="00E9095A">
            <w:pPr>
              <w:rPr>
                <w:rFonts w:asciiTheme="minorHAnsi" w:hAnsiTheme="minorHAnsi" w:cstheme="minorHAnsi"/>
              </w:rPr>
            </w:pPr>
          </w:p>
        </w:tc>
        <w:tc>
          <w:tcPr>
            <w:tcW w:w="1178" w:type="pct"/>
          </w:tcPr>
          <w:p w14:paraId="49DBB8BE" w14:textId="77777777" w:rsidR="00B917C3" w:rsidRPr="00570521" w:rsidRDefault="00B917C3" w:rsidP="00E9095A">
            <w:pPr>
              <w:rPr>
                <w:rFonts w:asciiTheme="minorHAnsi" w:hAnsiTheme="minorHAnsi" w:cstheme="minorHAnsi"/>
              </w:rPr>
            </w:pPr>
          </w:p>
        </w:tc>
        <w:tc>
          <w:tcPr>
            <w:tcW w:w="1218" w:type="pct"/>
          </w:tcPr>
          <w:p w14:paraId="0D4B246C" w14:textId="77777777" w:rsidR="00B917C3" w:rsidRPr="00570521" w:rsidRDefault="00B917C3" w:rsidP="00E9095A">
            <w:pPr>
              <w:rPr>
                <w:rFonts w:asciiTheme="minorHAnsi" w:hAnsiTheme="minorHAnsi" w:cstheme="minorHAnsi"/>
              </w:rPr>
            </w:pPr>
          </w:p>
        </w:tc>
        <w:tc>
          <w:tcPr>
            <w:tcW w:w="932" w:type="pct"/>
          </w:tcPr>
          <w:p w14:paraId="70415AD6" w14:textId="77777777" w:rsidR="00B917C3" w:rsidRPr="00570521" w:rsidRDefault="00B917C3" w:rsidP="00E9095A">
            <w:pPr>
              <w:rPr>
                <w:rFonts w:cstheme="minorHAnsi"/>
              </w:rPr>
            </w:pPr>
          </w:p>
        </w:tc>
      </w:tr>
      <w:tr w:rsidR="00B917C3" w:rsidRPr="00730AEA" w14:paraId="12D63A8C" w14:textId="3ED09C00" w:rsidTr="00B917C3">
        <w:tc>
          <w:tcPr>
            <w:tcW w:w="838" w:type="pct"/>
            <w:shd w:val="clear" w:color="auto" w:fill="FFFFFF" w:themeFill="background1"/>
          </w:tcPr>
          <w:p w14:paraId="04B9CACD" w14:textId="77777777" w:rsidR="00B917C3" w:rsidRPr="00570521" w:rsidRDefault="00B917C3" w:rsidP="00E9095A">
            <w:pPr>
              <w:rPr>
                <w:rFonts w:asciiTheme="minorHAnsi" w:hAnsiTheme="minorHAnsi" w:cstheme="minorHAnsi"/>
              </w:rPr>
            </w:pPr>
          </w:p>
        </w:tc>
        <w:tc>
          <w:tcPr>
            <w:tcW w:w="834" w:type="pct"/>
          </w:tcPr>
          <w:p w14:paraId="66A5C87A" w14:textId="77777777" w:rsidR="00B917C3" w:rsidRPr="00570521" w:rsidRDefault="00B917C3" w:rsidP="00E9095A">
            <w:pPr>
              <w:rPr>
                <w:rFonts w:asciiTheme="minorHAnsi" w:hAnsiTheme="minorHAnsi" w:cstheme="minorHAnsi"/>
              </w:rPr>
            </w:pPr>
          </w:p>
        </w:tc>
        <w:tc>
          <w:tcPr>
            <w:tcW w:w="1178" w:type="pct"/>
          </w:tcPr>
          <w:p w14:paraId="0108DE65" w14:textId="77777777" w:rsidR="00B917C3" w:rsidRPr="00570521" w:rsidRDefault="00B917C3" w:rsidP="00E9095A">
            <w:pPr>
              <w:rPr>
                <w:rFonts w:asciiTheme="minorHAnsi" w:hAnsiTheme="minorHAnsi" w:cstheme="minorHAnsi"/>
              </w:rPr>
            </w:pPr>
          </w:p>
        </w:tc>
        <w:tc>
          <w:tcPr>
            <w:tcW w:w="1218" w:type="pct"/>
          </w:tcPr>
          <w:p w14:paraId="4C4875A6" w14:textId="77777777" w:rsidR="00B917C3" w:rsidRPr="00570521" w:rsidRDefault="00B917C3" w:rsidP="00E9095A">
            <w:pPr>
              <w:rPr>
                <w:rFonts w:asciiTheme="minorHAnsi" w:hAnsiTheme="minorHAnsi" w:cstheme="minorHAnsi"/>
              </w:rPr>
            </w:pPr>
          </w:p>
        </w:tc>
        <w:tc>
          <w:tcPr>
            <w:tcW w:w="932" w:type="pct"/>
          </w:tcPr>
          <w:p w14:paraId="63FD7281" w14:textId="77777777" w:rsidR="00B917C3" w:rsidRPr="00570521" w:rsidRDefault="00B917C3" w:rsidP="00E9095A">
            <w:pPr>
              <w:rPr>
                <w:rFonts w:cstheme="minorHAnsi"/>
              </w:rPr>
            </w:pPr>
          </w:p>
        </w:tc>
      </w:tr>
      <w:tr w:rsidR="00B917C3" w:rsidRPr="00730AEA" w14:paraId="6C348276" w14:textId="6BFCFC7C" w:rsidTr="00B917C3">
        <w:tc>
          <w:tcPr>
            <w:tcW w:w="838" w:type="pct"/>
            <w:shd w:val="clear" w:color="auto" w:fill="FFFFFF" w:themeFill="background1"/>
          </w:tcPr>
          <w:p w14:paraId="3F90D89D" w14:textId="77777777" w:rsidR="00B917C3" w:rsidRPr="00570521" w:rsidRDefault="00B917C3" w:rsidP="00E9095A">
            <w:pPr>
              <w:rPr>
                <w:rFonts w:asciiTheme="minorHAnsi" w:hAnsiTheme="minorHAnsi" w:cstheme="minorHAnsi"/>
              </w:rPr>
            </w:pPr>
          </w:p>
        </w:tc>
        <w:tc>
          <w:tcPr>
            <w:tcW w:w="834" w:type="pct"/>
          </w:tcPr>
          <w:p w14:paraId="32D2CB03" w14:textId="77777777" w:rsidR="00B917C3" w:rsidRPr="00570521" w:rsidRDefault="00B917C3" w:rsidP="00E9095A">
            <w:pPr>
              <w:rPr>
                <w:rFonts w:asciiTheme="minorHAnsi" w:hAnsiTheme="minorHAnsi" w:cstheme="minorHAnsi"/>
              </w:rPr>
            </w:pPr>
          </w:p>
        </w:tc>
        <w:tc>
          <w:tcPr>
            <w:tcW w:w="1178" w:type="pct"/>
          </w:tcPr>
          <w:p w14:paraId="5BC312F9" w14:textId="77777777" w:rsidR="00B917C3" w:rsidRPr="00570521" w:rsidRDefault="00B917C3" w:rsidP="00E9095A">
            <w:pPr>
              <w:rPr>
                <w:rFonts w:asciiTheme="minorHAnsi" w:hAnsiTheme="minorHAnsi" w:cstheme="minorHAnsi"/>
              </w:rPr>
            </w:pPr>
          </w:p>
        </w:tc>
        <w:tc>
          <w:tcPr>
            <w:tcW w:w="1218" w:type="pct"/>
          </w:tcPr>
          <w:p w14:paraId="65BBAEF9" w14:textId="77777777" w:rsidR="00B917C3" w:rsidRPr="00570521" w:rsidRDefault="00B917C3" w:rsidP="00E9095A">
            <w:pPr>
              <w:rPr>
                <w:rFonts w:asciiTheme="minorHAnsi" w:hAnsiTheme="minorHAnsi" w:cstheme="minorHAnsi"/>
              </w:rPr>
            </w:pPr>
          </w:p>
        </w:tc>
        <w:tc>
          <w:tcPr>
            <w:tcW w:w="932" w:type="pct"/>
          </w:tcPr>
          <w:p w14:paraId="636F072C" w14:textId="77777777" w:rsidR="00B917C3" w:rsidRPr="00570521" w:rsidRDefault="00B917C3" w:rsidP="00E9095A">
            <w:pPr>
              <w:rPr>
                <w:rFonts w:cstheme="minorHAnsi"/>
              </w:rPr>
            </w:pPr>
          </w:p>
        </w:tc>
      </w:tr>
      <w:tr w:rsidR="00B917C3" w:rsidRPr="00730AEA" w14:paraId="3CF8B91B" w14:textId="739C452D" w:rsidTr="00B917C3">
        <w:tc>
          <w:tcPr>
            <w:tcW w:w="838" w:type="pct"/>
            <w:shd w:val="clear" w:color="auto" w:fill="FFFFFF" w:themeFill="background1"/>
          </w:tcPr>
          <w:p w14:paraId="357DDA4F" w14:textId="77777777" w:rsidR="00B917C3" w:rsidRPr="00570521" w:rsidRDefault="00B917C3" w:rsidP="00E9095A">
            <w:pPr>
              <w:rPr>
                <w:rFonts w:asciiTheme="minorHAnsi" w:hAnsiTheme="minorHAnsi" w:cstheme="minorHAnsi"/>
              </w:rPr>
            </w:pPr>
          </w:p>
        </w:tc>
        <w:tc>
          <w:tcPr>
            <w:tcW w:w="834" w:type="pct"/>
          </w:tcPr>
          <w:p w14:paraId="382CE2D7" w14:textId="77777777" w:rsidR="00B917C3" w:rsidRPr="00570521" w:rsidRDefault="00B917C3" w:rsidP="00E9095A">
            <w:pPr>
              <w:rPr>
                <w:rFonts w:asciiTheme="minorHAnsi" w:hAnsiTheme="minorHAnsi" w:cstheme="minorHAnsi"/>
              </w:rPr>
            </w:pPr>
          </w:p>
        </w:tc>
        <w:tc>
          <w:tcPr>
            <w:tcW w:w="1178" w:type="pct"/>
          </w:tcPr>
          <w:p w14:paraId="2D07194A" w14:textId="77777777" w:rsidR="00B917C3" w:rsidRPr="00570521" w:rsidRDefault="00B917C3" w:rsidP="00E9095A">
            <w:pPr>
              <w:rPr>
                <w:rFonts w:asciiTheme="minorHAnsi" w:hAnsiTheme="minorHAnsi" w:cstheme="minorHAnsi"/>
              </w:rPr>
            </w:pPr>
          </w:p>
        </w:tc>
        <w:tc>
          <w:tcPr>
            <w:tcW w:w="1218" w:type="pct"/>
          </w:tcPr>
          <w:p w14:paraId="0461F4CB" w14:textId="77777777" w:rsidR="00B917C3" w:rsidRPr="00570521" w:rsidRDefault="00B917C3" w:rsidP="00E9095A">
            <w:pPr>
              <w:rPr>
                <w:rFonts w:asciiTheme="minorHAnsi" w:hAnsiTheme="minorHAnsi" w:cstheme="minorHAnsi"/>
              </w:rPr>
            </w:pPr>
          </w:p>
        </w:tc>
        <w:tc>
          <w:tcPr>
            <w:tcW w:w="932" w:type="pct"/>
          </w:tcPr>
          <w:p w14:paraId="4D16BFBD" w14:textId="77777777" w:rsidR="00B917C3" w:rsidRPr="00570521" w:rsidRDefault="00B917C3" w:rsidP="00E9095A">
            <w:pPr>
              <w:rPr>
                <w:rFonts w:cstheme="minorHAnsi"/>
              </w:rPr>
            </w:pPr>
          </w:p>
        </w:tc>
      </w:tr>
      <w:tr w:rsidR="00B917C3" w:rsidRPr="00730AEA" w14:paraId="7ADA2446" w14:textId="1F1656B9" w:rsidTr="00B917C3">
        <w:tc>
          <w:tcPr>
            <w:tcW w:w="838" w:type="pct"/>
            <w:shd w:val="clear" w:color="auto" w:fill="E7E6E6" w:themeFill="background2"/>
          </w:tcPr>
          <w:p w14:paraId="2CE224D7" w14:textId="77777777" w:rsidR="00B917C3" w:rsidRPr="00570521" w:rsidRDefault="00B917C3" w:rsidP="00E9095A">
            <w:pPr>
              <w:rPr>
                <w:rFonts w:asciiTheme="minorHAnsi" w:hAnsiTheme="minorHAnsi" w:cstheme="minorHAnsi"/>
              </w:rPr>
            </w:pPr>
            <w:r w:rsidRPr="00570521">
              <w:rPr>
                <w:rFonts w:asciiTheme="minorHAnsi" w:hAnsiTheme="minorHAnsi" w:cstheme="minorHAnsi"/>
              </w:rPr>
              <w:t>Beskrivelse av teamets samlede kompetanse for hvert av kompetansekravene</w:t>
            </w:r>
          </w:p>
        </w:tc>
        <w:tc>
          <w:tcPr>
            <w:tcW w:w="834" w:type="pct"/>
          </w:tcPr>
          <w:p w14:paraId="7AAC1263" w14:textId="77777777" w:rsidR="00B917C3" w:rsidRPr="00570521" w:rsidRDefault="00B917C3" w:rsidP="00E9095A">
            <w:pPr>
              <w:rPr>
                <w:rFonts w:asciiTheme="minorHAnsi" w:hAnsiTheme="minorHAnsi" w:cstheme="minorHAnsi"/>
              </w:rPr>
            </w:pPr>
          </w:p>
        </w:tc>
        <w:tc>
          <w:tcPr>
            <w:tcW w:w="1178" w:type="pct"/>
          </w:tcPr>
          <w:p w14:paraId="364A4857" w14:textId="77777777" w:rsidR="00B917C3" w:rsidRPr="00570521" w:rsidRDefault="00B917C3" w:rsidP="00E9095A">
            <w:pPr>
              <w:rPr>
                <w:rFonts w:asciiTheme="minorHAnsi" w:hAnsiTheme="minorHAnsi" w:cstheme="minorHAnsi"/>
              </w:rPr>
            </w:pPr>
          </w:p>
        </w:tc>
        <w:tc>
          <w:tcPr>
            <w:tcW w:w="1218" w:type="pct"/>
          </w:tcPr>
          <w:p w14:paraId="5AC60C7E" w14:textId="77777777" w:rsidR="00B917C3" w:rsidRPr="00570521" w:rsidRDefault="00B917C3" w:rsidP="00E9095A">
            <w:pPr>
              <w:rPr>
                <w:rFonts w:asciiTheme="minorHAnsi" w:hAnsiTheme="minorHAnsi" w:cstheme="minorHAnsi"/>
              </w:rPr>
            </w:pPr>
          </w:p>
        </w:tc>
        <w:tc>
          <w:tcPr>
            <w:tcW w:w="932" w:type="pct"/>
          </w:tcPr>
          <w:p w14:paraId="3709B8C5" w14:textId="77777777" w:rsidR="00B917C3" w:rsidRPr="00570521" w:rsidRDefault="00B917C3" w:rsidP="00E9095A">
            <w:pPr>
              <w:rPr>
                <w:rFonts w:cstheme="minorHAnsi"/>
              </w:rPr>
            </w:pPr>
          </w:p>
        </w:tc>
      </w:tr>
      <w:tr w:rsidR="00B917C3" w:rsidRPr="00F6442A" w14:paraId="1EAD2BCF" w14:textId="44FE2F23" w:rsidTr="00B917C3">
        <w:tc>
          <w:tcPr>
            <w:tcW w:w="838" w:type="pct"/>
            <w:shd w:val="clear" w:color="auto" w:fill="E7E6E6" w:themeFill="background2"/>
          </w:tcPr>
          <w:p w14:paraId="1DAE7DDA" w14:textId="77777777" w:rsidR="00B917C3" w:rsidRPr="00F6442A" w:rsidRDefault="00B917C3" w:rsidP="00E9095A">
            <w:pPr>
              <w:rPr>
                <w:rFonts w:asciiTheme="minorHAnsi" w:hAnsiTheme="minorHAnsi" w:cstheme="minorHAnsi"/>
              </w:rPr>
            </w:pPr>
            <w:r w:rsidRPr="00F6442A">
              <w:rPr>
                <w:rFonts w:asciiTheme="minorHAnsi" w:hAnsiTheme="minorHAnsi" w:cstheme="minorHAnsi"/>
              </w:rPr>
              <w:t xml:space="preserve">Beskrivelse av teamets samlede kompetanse for </w:t>
            </w:r>
            <w:r>
              <w:rPr>
                <w:rFonts w:asciiTheme="minorHAnsi" w:hAnsiTheme="minorHAnsi" w:cstheme="minorHAnsi"/>
              </w:rPr>
              <w:t xml:space="preserve">utføring av </w:t>
            </w:r>
            <w:r w:rsidRPr="00F6442A">
              <w:rPr>
                <w:rFonts w:asciiTheme="minorHAnsi" w:hAnsiTheme="minorHAnsi" w:cstheme="minorHAnsi"/>
              </w:rPr>
              <w:t xml:space="preserve">oppdraget </w:t>
            </w:r>
          </w:p>
        </w:tc>
        <w:tc>
          <w:tcPr>
            <w:tcW w:w="3230" w:type="pct"/>
            <w:gridSpan w:val="3"/>
          </w:tcPr>
          <w:p w14:paraId="4A1EE7BD" w14:textId="77777777" w:rsidR="00B917C3" w:rsidRPr="00F6442A" w:rsidRDefault="00B917C3" w:rsidP="00E9095A">
            <w:pPr>
              <w:rPr>
                <w:rFonts w:asciiTheme="minorHAnsi" w:hAnsiTheme="minorHAnsi" w:cstheme="minorHAnsi"/>
              </w:rPr>
            </w:pPr>
          </w:p>
        </w:tc>
        <w:tc>
          <w:tcPr>
            <w:tcW w:w="932" w:type="pct"/>
          </w:tcPr>
          <w:p w14:paraId="666339F0" w14:textId="77777777" w:rsidR="00B917C3" w:rsidRPr="00F6442A" w:rsidRDefault="00B917C3" w:rsidP="00E9095A">
            <w:pPr>
              <w:rPr>
                <w:rFonts w:cstheme="minorHAnsi"/>
              </w:rPr>
            </w:pPr>
          </w:p>
        </w:tc>
      </w:tr>
    </w:tbl>
    <w:p w14:paraId="533DC433" w14:textId="77777777" w:rsidR="001813D1" w:rsidRDefault="001813D1" w:rsidP="001813D1">
      <w:pPr>
        <w:ind w:left="7788"/>
        <w:jc w:val="both"/>
        <w:rPr>
          <w:lang w:eastAsia="nb-NO"/>
        </w:rPr>
      </w:pPr>
    </w:p>
    <w:p w14:paraId="6AE90FB9" w14:textId="260F1FE2" w:rsidR="00D22153" w:rsidRDefault="00881745" w:rsidP="00425E12">
      <w:pPr>
        <w:pStyle w:val="Overskrift2"/>
      </w:pPr>
      <w:bookmarkStart w:id="29" w:name="_Toc227251278"/>
      <w:r>
        <w:t>Avtalen</w:t>
      </w:r>
      <w:r w:rsidR="00D22153">
        <w:t xml:space="preserve">s punkt </w:t>
      </w:r>
      <w:r w:rsidR="00C53226">
        <w:t>3.5 Gjensidig informasjonspli</w:t>
      </w:r>
      <w:r w:rsidR="008B1D19">
        <w:t>kt</w:t>
      </w:r>
      <w:bookmarkEnd w:id="29"/>
      <w:r w:rsidR="00D22153">
        <w:t xml:space="preserve"> </w:t>
      </w:r>
    </w:p>
    <w:p w14:paraId="02073806" w14:textId="41FBECAB" w:rsidR="00982795" w:rsidRPr="00B2465F" w:rsidRDefault="00982795" w:rsidP="00B2465F">
      <w:pPr>
        <w:rPr>
          <w:lang w:eastAsia="nb-NO"/>
        </w:rPr>
      </w:pPr>
      <w:r w:rsidRPr="00982795">
        <w:rPr>
          <w:lang w:eastAsia="nb-NO"/>
        </w:rPr>
        <w:t xml:space="preserve">Partene har ikke egne krav til gjensidig </w:t>
      </w:r>
      <w:r>
        <w:rPr>
          <w:lang w:eastAsia="nb-NO"/>
        </w:rPr>
        <w:t xml:space="preserve">informasjonsutveksling ut over det som følger av avtalens punkt 3.5. </w:t>
      </w:r>
    </w:p>
    <w:p w14:paraId="1BFBAE12" w14:textId="77777777" w:rsidR="00B2465F" w:rsidRPr="00982795" w:rsidRDefault="00B2465F" w:rsidP="00982795">
      <w:pPr>
        <w:rPr>
          <w:lang w:eastAsia="nb-NO"/>
        </w:rPr>
      </w:pPr>
    </w:p>
    <w:p w14:paraId="26C4D551" w14:textId="6CA49C25" w:rsidR="00404E5E" w:rsidRDefault="00404E5E">
      <w:pPr>
        <w:pStyle w:val="Overskrift2"/>
      </w:pPr>
      <w:bookmarkStart w:id="30" w:name="_Toc227251279"/>
      <w:r>
        <w:t xml:space="preserve">Avtalens punkt </w:t>
      </w:r>
      <w:r w:rsidR="00522893">
        <w:t>3.7</w:t>
      </w:r>
      <w:r w:rsidR="00897439">
        <w:t xml:space="preserve"> </w:t>
      </w:r>
      <w:r w:rsidR="00522893">
        <w:t>Oppdragstakers</w:t>
      </w:r>
      <w:r w:rsidR="00897439">
        <w:t xml:space="preserve"> bruk av underleverandører</w:t>
      </w:r>
      <w:bookmarkEnd w:id="30"/>
    </w:p>
    <w:p w14:paraId="1694C54D" w14:textId="77777777" w:rsidR="00592EB4" w:rsidRDefault="00592EB4" w:rsidP="00897439">
      <w:pPr>
        <w:rPr>
          <w:lang w:eastAsia="nb-NO"/>
        </w:rPr>
      </w:pPr>
    </w:p>
    <w:p w14:paraId="029439F9" w14:textId="03352271" w:rsidR="00897439" w:rsidRDefault="00E41A2B" w:rsidP="00897439">
      <w:pPr>
        <w:rPr>
          <w:lang w:eastAsia="nb-NO"/>
        </w:rPr>
      </w:pPr>
      <w:r>
        <w:rPr>
          <w:lang w:eastAsia="nb-NO"/>
        </w:rPr>
        <w:t>Oppdragstakers</w:t>
      </w:r>
      <w:r w:rsidR="00FD71F6">
        <w:rPr>
          <w:lang w:eastAsia="nb-NO"/>
        </w:rPr>
        <w:t xml:space="preserve"> underleverandører som er godkjent av </w:t>
      </w:r>
      <w:r w:rsidR="00C02E71">
        <w:rPr>
          <w:lang w:eastAsia="nb-NO"/>
        </w:rPr>
        <w:t>Oppdragsgiver</w:t>
      </w:r>
      <w:r w:rsidR="00FD71F6">
        <w:rPr>
          <w:lang w:eastAsia="nb-NO"/>
        </w:rPr>
        <w:t xml:space="preserve"> skal angis her. </w:t>
      </w:r>
    </w:p>
    <w:p w14:paraId="7747D2E6" w14:textId="0DA4E22D" w:rsidR="00BC44EB" w:rsidRDefault="00BC44EB" w:rsidP="00897439">
      <w:pPr>
        <w:rPr>
          <w:lang w:eastAsia="nb-NO"/>
        </w:rPr>
      </w:pPr>
    </w:p>
    <w:tbl>
      <w:tblPr>
        <w:tblStyle w:val="Tabellrutenett"/>
        <w:tblW w:w="0" w:type="auto"/>
        <w:tblLook w:val="04A0" w:firstRow="1" w:lastRow="0" w:firstColumn="1" w:lastColumn="0" w:noHBand="0" w:noVBand="1"/>
      </w:tblPr>
      <w:tblGrid>
        <w:gridCol w:w="4531"/>
        <w:gridCol w:w="4531"/>
      </w:tblGrid>
      <w:tr w:rsidR="00183E34" w14:paraId="366D124F" w14:textId="77777777" w:rsidTr="00183E34">
        <w:tc>
          <w:tcPr>
            <w:tcW w:w="4531" w:type="dxa"/>
            <w:shd w:val="clear" w:color="auto" w:fill="D0CECE" w:themeFill="background2" w:themeFillShade="E6"/>
          </w:tcPr>
          <w:p w14:paraId="2B0A4B71" w14:textId="40BEA90C" w:rsidR="00183E34" w:rsidRPr="00183E34" w:rsidRDefault="00183E34" w:rsidP="00897439">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44FCEF17" w14:textId="47CFFDBD" w:rsidR="00183E34" w:rsidRPr="00183E34" w:rsidRDefault="00D32FE3" w:rsidP="00897439">
            <w:pPr>
              <w:rPr>
                <w:rFonts w:asciiTheme="minorHAnsi" w:hAnsiTheme="minorHAnsi" w:cstheme="minorHAnsi"/>
              </w:rPr>
            </w:pPr>
            <w:r>
              <w:rPr>
                <w:rFonts w:asciiTheme="minorHAnsi" w:hAnsiTheme="minorHAnsi" w:cstheme="minorHAnsi"/>
              </w:rPr>
              <w:t>Kategori</w:t>
            </w:r>
          </w:p>
        </w:tc>
      </w:tr>
      <w:tr w:rsidR="00183E34" w14:paraId="7D9E04B3" w14:textId="77777777" w:rsidTr="00183E34">
        <w:tc>
          <w:tcPr>
            <w:tcW w:w="4531" w:type="dxa"/>
          </w:tcPr>
          <w:p w14:paraId="11642915" w14:textId="77777777" w:rsidR="00183E34" w:rsidRDefault="00183E34" w:rsidP="00897439"/>
        </w:tc>
        <w:tc>
          <w:tcPr>
            <w:tcW w:w="4531" w:type="dxa"/>
          </w:tcPr>
          <w:p w14:paraId="4A88CFF0" w14:textId="77777777" w:rsidR="00183E34" w:rsidRDefault="00183E34" w:rsidP="00897439"/>
        </w:tc>
      </w:tr>
      <w:tr w:rsidR="00183E34" w14:paraId="00DF7970" w14:textId="77777777" w:rsidTr="00183E34">
        <w:tc>
          <w:tcPr>
            <w:tcW w:w="4531" w:type="dxa"/>
          </w:tcPr>
          <w:p w14:paraId="3227310D" w14:textId="77777777" w:rsidR="00183E34" w:rsidRDefault="00183E34" w:rsidP="00897439"/>
        </w:tc>
        <w:tc>
          <w:tcPr>
            <w:tcW w:w="4531" w:type="dxa"/>
          </w:tcPr>
          <w:p w14:paraId="24919A76" w14:textId="77777777" w:rsidR="00183E34" w:rsidRDefault="00183E34" w:rsidP="00897439"/>
        </w:tc>
      </w:tr>
      <w:tr w:rsidR="00183E34" w14:paraId="5985C130" w14:textId="77777777" w:rsidTr="00183E34">
        <w:tc>
          <w:tcPr>
            <w:tcW w:w="4531" w:type="dxa"/>
          </w:tcPr>
          <w:p w14:paraId="184265A1" w14:textId="77777777" w:rsidR="00183E34" w:rsidRDefault="00183E34" w:rsidP="00897439"/>
        </w:tc>
        <w:tc>
          <w:tcPr>
            <w:tcW w:w="4531" w:type="dxa"/>
          </w:tcPr>
          <w:p w14:paraId="46417DD9" w14:textId="77777777" w:rsidR="00183E34" w:rsidRDefault="00183E34" w:rsidP="00897439"/>
        </w:tc>
      </w:tr>
    </w:tbl>
    <w:p w14:paraId="5EC5AC28" w14:textId="77777777" w:rsidR="00BC44EB" w:rsidRPr="00897439" w:rsidRDefault="00BC44EB" w:rsidP="00897439">
      <w:pPr>
        <w:rPr>
          <w:lang w:eastAsia="nb-NO"/>
        </w:rPr>
      </w:pPr>
    </w:p>
    <w:p w14:paraId="1687AB78" w14:textId="26CF0883" w:rsidR="00592EB4" w:rsidRDefault="00BC44EB" w:rsidP="00CA50CF">
      <w:pPr>
        <w:pStyle w:val="Overskrift2"/>
      </w:pPr>
      <w:bookmarkStart w:id="31" w:name="_Toc227251280"/>
      <w:r>
        <w:t xml:space="preserve">Avtalens punkt </w:t>
      </w:r>
      <w:r w:rsidR="008766EC">
        <w:t>3.8</w:t>
      </w:r>
      <w:r>
        <w:t xml:space="preserve"> </w:t>
      </w:r>
      <w:r w:rsidR="00E41A2B">
        <w:t>Oppdragsgivers</w:t>
      </w:r>
      <w:r>
        <w:t xml:space="preserve"> bruk av tredjepart</w:t>
      </w:r>
      <w:bookmarkEnd w:id="31"/>
      <w:r>
        <w:t xml:space="preserve"> </w:t>
      </w:r>
    </w:p>
    <w:p w14:paraId="613F9FE9" w14:textId="4B298CF1" w:rsidR="00BC44EB" w:rsidRDefault="00E41A2B" w:rsidP="00BC44EB">
      <w:pPr>
        <w:rPr>
          <w:lang w:eastAsia="nb-NO"/>
        </w:rPr>
      </w:pPr>
      <w:r>
        <w:rPr>
          <w:lang w:eastAsia="nb-NO"/>
        </w:rPr>
        <w:t>Oppdragsgivers</w:t>
      </w:r>
      <w:r w:rsidR="005A031F">
        <w:rPr>
          <w:lang w:eastAsia="nb-NO"/>
        </w:rPr>
        <w:t xml:space="preserve"> tredjeparter skal angis her. </w:t>
      </w:r>
    </w:p>
    <w:p w14:paraId="4239981F" w14:textId="368DC6E9" w:rsidR="00D32FE3" w:rsidRDefault="00D32FE3" w:rsidP="00BC44EB">
      <w:pPr>
        <w:rPr>
          <w:lang w:eastAsia="nb-NO"/>
        </w:rPr>
      </w:pPr>
    </w:p>
    <w:tbl>
      <w:tblPr>
        <w:tblStyle w:val="Tabellrutenett"/>
        <w:tblW w:w="0" w:type="auto"/>
        <w:tblLook w:val="04A0" w:firstRow="1" w:lastRow="0" w:firstColumn="1" w:lastColumn="0" w:noHBand="0" w:noVBand="1"/>
      </w:tblPr>
      <w:tblGrid>
        <w:gridCol w:w="4531"/>
        <w:gridCol w:w="4531"/>
      </w:tblGrid>
      <w:tr w:rsidR="00D32FE3" w14:paraId="0583C3C9" w14:textId="77777777">
        <w:tc>
          <w:tcPr>
            <w:tcW w:w="4531" w:type="dxa"/>
            <w:shd w:val="clear" w:color="auto" w:fill="D0CECE" w:themeFill="background2" w:themeFillShade="E6"/>
          </w:tcPr>
          <w:p w14:paraId="4DB6C938" w14:textId="77777777" w:rsidR="00D32FE3" w:rsidRPr="00183E34" w:rsidRDefault="00D32FE3">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785239E3" w14:textId="77777777" w:rsidR="00D32FE3" w:rsidRPr="00183E34" w:rsidRDefault="00D32FE3">
            <w:pPr>
              <w:rPr>
                <w:rFonts w:asciiTheme="minorHAnsi" w:hAnsiTheme="minorHAnsi" w:cstheme="minorHAnsi"/>
              </w:rPr>
            </w:pPr>
            <w:r>
              <w:rPr>
                <w:rFonts w:asciiTheme="minorHAnsi" w:hAnsiTheme="minorHAnsi" w:cstheme="minorHAnsi"/>
              </w:rPr>
              <w:t>Kategori</w:t>
            </w:r>
          </w:p>
        </w:tc>
      </w:tr>
      <w:tr w:rsidR="00D32FE3" w14:paraId="00899319" w14:textId="77777777">
        <w:tc>
          <w:tcPr>
            <w:tcW w:w="4531" w:type="dxa"/>
          </w:tcPr>
          <w:p w14:paraId="2AFAB57C" w14:textId="77777777" w:rsidR="00D32FE3" w:rsidRDefault="00D32FE3"/>
        </w:tc>
        <w:tc>
          <w:tcPr>
            <w:tcW w:w="4531" w:type="dxa"/>
          </w:tcPr>
          <w:p w14:paraId="6F112A1D" w14:textId="77777777" w:rsidR="00D32FE3" w:rsidRDefault="00D32FE3"/>
        </w:tc>
      </w:tr>
      <w:tr w:rsidR="00D32FE3" w14:paraId="5D6669F6" w14:textId="77777777">
        <w:tc>
          <w:tcPr>
            <w:tcW w:w="4531" w:type="dxa"/>
          </w:tcPr>
          <w:p w14:paraId="38DCE399" w14:textId="77777777" w:rsidR="00D32FE3" w:rsidRDefault="00D32FE3"/>
        </w:tc>
        <w:tc>
          <w:tcPr>
            <w:tcW w:w="4531" w:type="dxa"/>
          </w:tcPr>
          <w:p w14:paraId="0D14434C" w14:textId="77777777" w:rsidR="00D32FE3" w:rsidRDefault="00D32FE3"/>
        </w:tc>
      </w:tr>
      <w:tr w:rsidR="00D32FE3" w14:paraId="3DEB56E1" w14:textId="77777777">
        <w:tc>
          <w:tcPr>
            <w:tcW w:w="4531" w:type="dxa"/>
          </w:tcPr>
          <w:p w14:paraId="3CFBFAC7" w14:textId="77777777" w:rsidR="00D32FE3" w:rsidRDefault="00D32FE3"/>
        </w:tc>
        <w:tc>
          <w:tcPr>
            <w:tcW w:w="4531" w:type="dxa"/>
          </w:tcPr>
          <w:p w14:paraId="29D07A2A" w14:textId="77777777" w:rsidR="00D32FE3" w:rsidRDefault="00D32FE3"/>
        </w:tc>
      </w:tr>
    </w:tbl>
    <w:p w14:paraId="7B294616" w14:textId="4F121F41" w:rsidR="008968BE" w:rsidRDefault="008968BE" w:rsidP="00BC44EB">
      <w:pPr>
        <w:rPr>
          <w:lang w:eastAsia="nb-NO"/>
        </w:rPr>
      </w:pPr>
    </w:p>
    <w:p w14:paraId="0545E9BE" w14:textId="77777777" w:rsidR="00F71522" w:rsidRDefault="00F71522" w:rsidP="00BC44EB">
      <w:pPr>
        <w:rPr>
          <w:lang w:eastAsia="nb-NO"/>
        </w:rPr>
      </w:pPr>
    </w:p>
    <w:p w14:paraId="2F3C8E7C" w14:textId="77777777" w:rsidR="00B2465F" w:rsidRDefault="00B2465F" w:rsidP="00BC44EB">
      <w:pPr>
        <w:rPr>
          <w:lang w:eastAsia="nb-NO"/>
        </w:rPr>
      </w:pPr>
    </w:p>
    <w:p w14:paraId="5A8A437E" w14:textId="77777777" w:rsidR="00B2465F" w:rsidRDefault="00B2465F" w:rsidP="00BC44EB">
      <w:pPr>
        <w:rPr>
          <w:lang w:eastAsia="nb-NO"/>
        </w:rPr>
      </w:pPr>
    </w:p>
    <w:p w14:paraId="658F658D" w14:textId="77777777" w:rsidR="00B2465F" w:rsidRDefault="00B2465F" w:rsidP="00BC44EB">
      <w:pPr>
        <w:rPr>
          <w:lang w:eastAsia="nb-NO"/>
        </w:rPr>
      </w:pPr>
    </w:p>
    <w:p w14:paraId="35D73663" w14:textId="77777777" w:rsidR="00B2465F" w:rsidRDefault="00B2465F" w:rsidP="00BC44EB">
      <w:pPr>
        <w:rPr>
          <w:lang w:eastAsia="nb-NO"/>
        </w:rPr>
      </w:pPr>
    </w:p>
    <w:p w14:paraId="0A118A42" w14:textId="7DC69B9A" w:rsidR="00E572D5" w:rsidRDefault="00E572D5" w:rsidP="00E572D5">
      <w:pPr>
        <w:pStyle w:val="Overskrift2"/>
      </w:pPr>
      <w:bookmarkStart w:id="32" w:name="_Toc227251281"/>
      <w:r w:rsidRPr="003A66C4">
        <w:lastRenderedPageBreak/>
        <w:t>Avtalens punkt</w:t>
      </w:r>
      <w:r w:rsidRPr="00244EE2">
        <w:t xml:space="preserve"> </w:t>
      </w:r>
      <w:r w:rsidR="008766EC">
        <w:t>3.9</w:t>
      </w:r>
      <w:r>
        <w:t xml:space="preserve"> Lønns- og arbeidsvilkår</w:t>
      </w:r>
      <w:bookmarkEnd w:id="32"/>
      <w:r w:rsidRPr="00244EE2">
        <w:t xml:space="preserve"> </w:t>
      </w:r>
    </w:p>
    <w:p w14:paraId="7C705744" w14:textId="77777777" w:rsidR="00982795" w:rsidRDefault="00982795" w:rsidP="00982795">
      <w:pPr>
        <w:pStyle w:val="paragraph"/>
        <w:spacing w:before="0" w:beforeAutospacing="0" w:after="0" w:afterAutospacing="0"/>
        <w:textAlignment w:val="baseline"/>
        <w:rPr>
          <w:rStyle w:val="eop"/>
          <w:rFonts w:asciiTheme="minorHAnsi" w:hAnsiTheme="minorHAnsi" w:cstheme="minorHAnsi"/>
          <w:sz w:val="22"/>
          <w:szCs w:val="22"/>
        </w:rPr>
      </w:pPr>
      <w:r>
        <w:rPr>
          <w:rStyle w:val="eop"/>
          <w:rFonts w:asciiTheme="minorHAnsi" w:hAnsiTheme="minorHAnsi" w:cstheme="minorHAnsi"/>
          <w:sz w:val="22"/>
          <w:szCs w:val="22"/>
        </w:rPr>
        <w:t xml:space="preserve">Jf. den generelle avtaletekstens punkt 3.9 skal denne egenerklæring på oppfyllelse av lønns- og arbeidsvilkår fylles inn: </w:t>
      </w:r>
    </w:p>
    <w:p w14:paraId="7CD0C05D" w14:textId="77777777" w:rsidR="00982795" w:rsidRPr="005D4CEA" w:rsidRDefault="00982795" w:rsidP="00982795">
      <w:pPr>
        <w:rPr>
          <w:rStyle w:val="eop"/>
          <w:rFonts w:eastAsia="Times New Roman" w:cstheme="minorHAnsi"/>
          <w:sz w:val="22"/>
          <w:szCs w:val="22"/>
        </w:rPr>
      </w:pPr>
    </w:p>
    <w:p w14:paraId="6F70A8F1" w14:textId="77777777" w:rsidR="00982795" w:rsidRPr="005D4CEA" w:rsidRDefault="00982795" w:rsidP="00982795">
      <w:pPr>
        <w:pStyle w:val="paragraph"/>
        <w:spacing w:after="0"/>
        <w:textAlignment w:val="baseline"/>
        <w:rPr>
          <w:rStyle w:val="eop"/>
          <w:rFonts w:asciiTheme="minorHAnsi" w:hAnsiTheme="minorHAnsi"/>
          <w:b/>
          <w:bCs/>
        </w:rPr>
      </w:pPr>
      <w:r w:rsidRPr="005D4CEA">
        <w:rPr>
          <w:rStyle w:val="eop"/>
          <w:rFonts w:asciiTheme="minorHAnsi" w:hAnsiTheme="minorHAnsi"/>
          <w:b/>
          <w:bCs/>
        </w:rPr>
        <w:t xml:space="preserve">Egenerklæring om lønns- og arbeidsvilkår </w:t>
      </w:r>
    </w:p>
    <w:p w14:paraId="500E1AD0" w14:textId="77777777" w:rsidR="00982795" w:rsidRPr="005D4CEA" w:rsidRDefault="00982795" w:rsidP="00982795">
      <w:pPr>
        <w:pStyle w:val="paragraph"/>
        <w:spacing w:after="0"/>
        <w:textAlignment w:val="baseline"/>
        <w:rPr>
          <w:rStyle w:val="eop"/>
          <w:rFonts w:asciiTheme="minorHAnsi" w:hAnsiTheme="minorHAnsi"/>
        </w:rPr>
      </w:pPr>
      <w:r w:rsidRPr="005D4CEA">
        <w:rPr>
          <w:rStyle w:val="eop"/>
          <w:rFonts w:asciiTheme="minorHAnsi" w:hAnsiTheme="minorHAnsi"/>
        </w:rPr>
        <w:t xml:space="preserve">Virksomhetens navn ............................................................................................................ </w:t>
      </w:r>
      <w:proofErr w:type="spellStart"/>
      <w:r w:rsidRPr="005D4CEA">
        <w:rPr>
          <w:rStyle w:val="eop"/>
          <w:rFonts w:asciiTheme="minorHAnsi" w:hAnsiTheme="minorHAnsi"/>
        </w:rPr>
        <w:t>Organisasjonsnr</w:t>
      </w:r>
      <w:proofErr w:type="spellEnd"/>
      <w:r w:rsidRPr="005D4CEA">
        <w:rPr>
          <w:rStyle w:val="eop"/>
          <w:rFonts w:asciiTheme="minorHAnsi" w:hAnsiTheme="minorHAnsi"/>
        </w:rPr>
        <w:t xml:space="preserve">.…….…………………………………………………………………………………. </w:t>
      </w:r>
    </w:p>
    <w:p w14:paraId="482781BE" w14:textId="77777777" w:rsidR="00982795" w:rsidRPr="005D4CEA" w:rsidRDefault="00982795" w:rsidP="00982795">
      <w:pPr>
        <w:pStyle w:val="paragraph"/>
        <w:spacing w:after="0"/>
        <w:textAlignment w:val="baseline"/>
        <w:rPr>
          <w:rStyle w:val="eop"/>
          <w:rFonts w:asciiTheme="minorHAnsi" w:hAnsiTheme="minorHAnsi"/>
        </w:rPr>
      </w:pPr>
      <w:r w:rsidRPr="005D4CEA">
        <w:rPr>
          <w:rStyle w:val="eop"/>
          <w:rFonts w:asciiTheme="minorHAnsi" w:hAnsiTheme="minorHAnsi"/>
        </w:rPr>
        <w:t xml:space="preserve">Adresse ....................................................................................................................................... </w:t>
      </w:r>
    </w:p>
    <w:p w14:paraId="2EA92A3F" w14:textId="77777777" w:rsidR="00982795" w:rsidRPr="005D4CEA" w:rsidRDefault="00982795" w:rsidP="00982795">
      <w:pPr>
        <w:pStyle w:val="paragraph"/>
        <w:spacing w:after="0"/>
        <w:textAlignment w:val="baseline"/>
        <w:rPr>
          <w:rStyle w:val="eop"/>
          <w:rFonts w:asciiTheme="minorHAnsi" w:hAnsiTheme="minorHAnsi"/>
        </w:rPr>
      </w:pPr>
      <w:proofErr w:type="spellStart"/>
      <w:r w:rsidRPr="005D4CEA">
        <w:rPr>
          <w:rStyle w:val="eop"/>
          <w:rFonts w:asciiTheme="minorHAnsi" w:hAnsiTheme="minorHAnsi"/>
        </w:rPr>
        <w:t>Postnr</w:t>
      </w:r>
      <w:proofErr w:type="spellEnd"/>
      <w:r w:rsidRPr="005D4CEA">
        <w:rPr>
          <w:rStyle w:val="eop"/>
          <w:rFonts w:asciiTheme="minorHAnsi" w:hAnsiTheme="minorHAnsi"/>
        </w:rPr>
        <w:t xml:space="preserve">. ........................................................................................................................................ Poststed................................................................................................................................... Land.............................................................................................................................................. </w:t>
      </w:r>
    </w:p>
    <w:p w14:paraId="2AC66CA8" w14:textId="77777777" w:rsidR="00982795" w:rsidRPr="005D4CEA" w:rsidRDefault="00982795" w:rsidP="00982795">
      <w:pPr>
        <w:pStyle w:val="paragraph"/>
        <w:spacing w:after="0"/>
        <w:textAlignment w:val="baseline"/>
        <w:rPr>
          <w:rStyle w:val="eop"/>
          <w:rFonts w:asciiTheme="minorHAnsi" w:hAnsiTheme="minorHAnsi"/>
        </w:rPr>
      </w:pPr>
    </w:p>
    <w:p w14:paraId="19434499" w14:textId="77777777" w:rsidR="00982795" w:rsidRPr="005D4CEA" w:rsidRDefault="00982795" w:rsidP="00982795">
      <w:pPr>
        <w:pStyle w:val="paragraph"/>
        <w:spacing w:after="0"/>
        <w:textAlignment w:val="baseline"/>
        <w:rPr>
          <w:rStyle w:val="eop"/>
          <w:rFonts w:asciiTheme="minorHAnsi" w:hAnsiTheme="minorHAnsi"/>
        </w:rPr>
      </w:pPr>
      <w:r w:rsidRPr="005D4CEA">
        <w:rPr>
          <w:rStyle w:val="eop"/>
          <w:rFonts w:asciiTheme="minorHAnsi" w:hAnsiTheme="minorHAnsi"/>
        </w:rPr>
        <w:t xml:space="preserve">Jeg bekrefter med dette at i denne virksomheten har de ansatte og våre underleverandører som direkte medvirker til å oppfylle kontrakten, lønns- og arbeidsvilkår som ikke er dårligere enn det som følger av gjeldende landsomfattende tariffavtale, eller det som ellers er normalt for den ansattes sted og yrke, jf. Forskrift om lønns og arbeidsvilkår i offentlige kontrakter av 08.02.2008, nr. 112. </w:t>
      </w:r>
    </w:p>
    <w:p w14:paraId="44AB53B6" w14:textId="77777777" w:rsidR="00982795" w:rsidRDefault="00982795" w:rsidP="00982795">
      <w:pPr>
        <w:pStyle w:val="paragraph"/>
        <w:spacing w:before="0" w:beforeAutospacing="0" w:after="0" w:afterAutospacing="0"/>
        <w:textAlignment w:val="baseline"/>
        <w:rPr>
          <w:rStyle w:val="eop"/>
          <w:rFonts w:asciiTheme="minorHAnsi" w:hAnsiTheme="minorHAnsi" w:cstheme="minorHAnsi"/>
          <w:sz w:val="22"/>
          <w:szCs w:val="22"/>
        </w:rPr>
      </w:pPr>
    </w:p>
    <w:p w14:paraId="7BB73472" w14:textId="77777777" w:rsidR="00982795" w:rsidRDefault="00982795" w:rsidP="00982795">
      <w:pPr>
        <w:pStyle w:val="paragraph"/>
        <w:spacing w:before="0" w:beforeAutospacing="0" w:after="0" w:afterAutospacing="0"/>
        <w:textAlignment w:val="baseline"/>
        <w:rPr>
          <w:rStyle w:val="eop"/>
          <w:rFonts w:asciiTheme="minorHAnsi" w:hAnsiTheme="minorHAnsi" w:cstheme="minorHAnsi"/>
          <w:sz w:val="22"/>
          <w:szCs w:val="22"/>
        </w:rPr>
      </w:pPr>
    </w:p>
    <w:p w14:paraId="3E63F69F" w14:textId="77777777" w:rsidR="00982795" w:rsidRPr="00034E0B" w:rsidRDefault="00982795" w:rsidP="00982795">
      <w:pPr>
        <w:pStyle w:val="paragraph"/>
        <w:spacing w:before="0" w:beforeAutospacing="0" w:after="0" w:afterAutospacing="0"/>
        <w:textAlignment w:val="baseline"/>
        <w:rPr>
          <w:rFonts w:asciiTheme="minorHAnsi" w:hAnsiTheme="minorHAnsi" w:cstheme="minorHAnsi"/>
          <w:sz w:val="16"/>
          <w:szCs w:val="16"/>
        </w:rPr>
      </w:pPr>
    </w:p>
    <w:p w14:paraId="1BF8F952" w14:textId="5BF246EB" w:rsidR="00982795" w:rsidRPr="009B117C" w:rsidRDefault="00982795" w:rsidP="00982795">
      <w:pPr>
        <w:rPr>
          <w:lang w:eastAsia="nb-NO"/>
        </w:rPr>
      </w:pPr>
      <w:r w:rsidRPr="009B117C">
        <w:rPr>
          <w:lang w:eastAsia="nb-NO"/>
        </w:rPr>
        <w:t>Daglig leder:</w:t>
      </w:r>
      <w:r w:rsidRPr="009B117C">
        <w:rPr>
          <w:lang w:eastAsia="nb-NO"/>
        </w:rPr>
        <w:tab/>
      </w:r>
      <w:r w:rsidR="00E43E91">
        <w:rPr>
          <w:lang w:eastAsia="nb-NO"/>
        </w:rPr>
        <w:t>___________________</w:t>
      </w:r>
      <w:r w:rsidRPr="009B117C">
        <w:rPr>
          <w:lang w:eastAsia="nb-NO"/>
        </w:rPr>
        <w:tab/>
      </w:r>
      <w:r w:rsidRPr="009B117C">
        <w:rPr>
          <w:lang w:eastAsia="nb-NO"/>
        </w:rPr>
        <w:tab/>
      </w:r>
      <w:r w:rsidRPr="009B117C">
        <w:rPr>
          <w:lang w:eastAsia="nb-NO"/>
        </w:rPr>
        <w:tab/>
        <w:t>Dato:</w:t>
      </w:r>
      <w:r w:rsidR="00E43E91">
        <w:rPr>
          <w:lang w:eastAsia="nb-NO"/>
        </w:rPr>
        <w:t xml:space="preserve">  ______________</w:t>
      </w:r>
    </w:p>
    <w:p w14:paraId="3981842C" w14:textId="77777777" w:rsidR="00982795" w:rsidRDefault="00982795" w:rsidP="00982795">
      <w:pPr>
        <w:rPr>
          <w:lang w:eastAsia="nb-NO"/>
        </w:rPr>
      </w:pPr>
    </w:p>
    <w:p w14:paraId="68092000" w14:textId="77777777" w:rsidR="00E43E91" w:rsidRDefault="00E43E91" w:rsidP="00982795">
      <w:pPr>
        <w:rPr>
          <w:lang w:eastAsia="nb-NO"/>
        </w:rPr>
      </w:pPr>
    </w:p>
    <w:p w14:paraId="38B86D78" w14:textId="77777777" w:rsidR="00982795" w:rsidRDefault="00982795" w:rsidP="00982795">
      <w:pPr>
        <w:rPr>
          <w:lang w:eastAsia="nb-NO"/>
        </w:rPr>
      </w:pPr>
      <w:r w:rsidRPr="00CC1436">
        <w:rPr>
          <w:lang w:eastAsia="nb-NO"/>
        </w:rPr>
        <w:t>(Egenerklæringen anses som</w:t>
      </w:r>
      <w:r>
        <w:rPr>
          <w:lang w:eastAsia="nb-NO"/>
        </w:rPr>
        <w:t xml:space="preserve"> bekreftet</w:t>
      </w:r>
      <w:r w:rsidRPr="00CC1436">
        <w:rPr>
          <w:lang w:eastAsia="nb-NO"/>
        </w:rPr>
        <w:t xml:space="preserve"> v</w:t>
      </w:r>
      <w:r>
        <w:rPr>
          <w:lang w:eastAsia="nb-NO"/>
        </w:rPr>
        <w:t xml:space="preserve">ed innsendelse </w:t>
      </w:r>
    </w:p>
    <w:p w14:paraId="164C5423" w14:textId="77777777" w:rsidR="00982795" w:rsidRDefault="00982795" w:rsidP="00982795">
      <w:pPr>
        <w:rPr>
          <w:lang w:eastAsia="nb-NO"/>
        </w:rPr>
      </w:pPr>
      <w:r>
        <w:rPr>
          <w:lang w:eastAsia="nb-NO"/>
        </w:rPr>
        <w:t xml:space="preserve">av tilbudet og som bindende ved elektronisk signering </w:t>
      </w:r>
    </w:p>
    <w:p w14:paraId="1535828E" w14:textId="09447765" w:rsidR="00DC43AD" w:rsidRDefault="00982795" w:rsidP="00982795">
      <w:pPr>
        <w:pStyle w:val="paragraph"/>
        <w:spacing w:before="0" w:beforeAutospacing="0" w:after="0" w:afterAutospacing="0"/>
        <w:textAlignment w:val="baseline"/>
        <w:rPr>
          <w:rStyle w:val="eop"/>
          <w:rFonts w:asciiTheme="minorHAnsi" w:hAnsiTheme="minorHAnsi" w:cstheme="minorHAnsi"/>
          <w:sz w:val="22"/>
          <w:szCs w:val="22"/>
        </w:rPr>
      </w:pPr>
      <w:r>
        <w:t>av kontrakten).</w:t>
      </w:r>
    </w:p>
    <w:p w14:paraId="7166ED64" w14:textId="14AE0F50" w:rsidR="008805AB" w:rsidRDefault="008805AB" w:rsidP="00E572D5">
      <w:pPr>
        <w:pStyle w:val="paragraph"/>
        <w:spacing w:before="0" w:beforeAutospacing="0" w:after="0" w:afterAutospacing="0"/>
        <w:textAlignment w:val="baseline"/>
        <w:rPr>
          <w:rStyle w:val="eop"/>
          <w:rFonts w:asciiTheme="minorHAnsi" w:hAnsiTheme="minorHAnsi" w:cstheme="minorHAnsi"/>
          <w:sz w:val="22"/>
          <w:szCs w:val="22"/>
        </w:rPr>
      </w:pPr>
    </w:p>
    <w:p w14:paraId="748E3ECF" w14:textId="77777777" w:rsidR="008805AB" w:rsidRPr="00034E0B" w:rsidRDefault="008805AB" w:rsidP="00E572D5">
      <w:pPr>
        <w:pStyle w:val="paragraph"/>
        <w:spacing w:before="0" w:beforeAutospacing="0" w:after="0" w:afterAutospacing="0"/>
        <w:textAlignment w:val="baseline"/>
        <w:rPr>
          <w:rFonts w:asciiTheme="minorHAnsi" w:hAnsiTheme="minorHAnsi" w:cstheme="minorHAnsi"/>
          <w:sz w:val="16"/>
          <w:szCs w:val="16"/>
        </w:rPr>
      </w:pPr>
    </w:p>
    <w:p w14:paraId="5BEADF85" w14:textId="38CA4DDA" w:rsidR="00E572D5" w:rsidRPr="00BC44EB" w:rsidRDefault="00E572D5" w:rsidP="00BC44EB">
      <w:pPr>
        <w:rPr>
          <w:lang w:eastAsia="nb-NO"/>
        </w:rPr>
      </w:pPr>
      <w:r>
        <w:rPr>
          <w:lang w:eastAsia="nb-NO"/>
        </w:rPr>
        <w:br w:type="page"/>
      </w:r>
    </w:p>
    <w:p w14:paraId="4C26A5E2" w14:textId="32865516" w:rsidR="00815C05" w:rsidRDefault="00815C05" w:rsidP="00110423">
      <w:pPr>
        <w:pStyle w:val="Overskrift1"/>
      </w:pPr>
      <w:bookmarkStart w:id="33" w:name="_Toc227251282"/>
      <w:r w:rsidRPr="00882DB3">
        <w:lastRenderedPageBreak/>
        <w:t xml:space="preserve">Bilag </w:t>
      </w:r>
      <w:r w:rsidR="00F850C0">
        <w:t>5</w:t>
      </w:r>
      <w:r>
        <w:t>:</w:t>
      </w:r>
      <w:r w:rsidRPr="00882DB3">
        <w:t xml:space="preserve"> </w:t>
      </w:r>
      <w:r>
        <w:t>P</w:t>
      </w:r>
      <w:r w:rsidRPr="00882DB3">
        <w:t>ris og prisbestemmelser</w:t>
      </w:r>
      <w:bookmarkEnd w:id="33"/>
    </w:p>
    <w:p w14:paraId="36DABE2B" w14:textId="3BD6E312" w:rsidR="00815C05" w:rsidRDefault="00034383" w:rsidP="00867A37">
      <w:pPr>
        <w:pStyle w:val="Overskrift2"/>
      </w:pPr>
      <w:bookmarkStart w:id="34" w:name="_Toc55896672"/>
      <w:bookmarkStart w:id="35" w:name="_Toc55896675"/>
      <w:bookmarkStart w:id="36" w:name="_Toc55896673"/>
      <w:bookmarkStart w:id="37" w:name="_Toc55896674"/>
      <w:bookmarkStart w:id="38" w:name="_Toc55896676"/>
      <w:bookmarkStart w:id="39" w:name="_Toc55896678"/>
      <w:bookmarkStart w:id="40" w:name="_Toc55896671"/>
      <w:bookmarkStart w:id="41" w:name="_Toc55896677"/>
      <w:bookmarkStart w:id="42" w:name="_Toc227251283"/>
      <w:bookmarkEnd w:id="34"/>
      <w:bookmarkEnd w:id="35"/>
      <w:bookmarkEnd w:id="36"/>
      <w:bookmarkEnd w:id="37"/>
      <w:bookmarkEnd w:id="38"/>
      <w:bookmarkEnd w:id="39"/>
      <w:bookmarkEnd w:id="40"/>
      <w:bookmarkEnd w:id="41"/>
      <w:r>
        <w:t xml:space="preserve">Avtalens punkt </w:t>
      </w:r>
      <w:r w:rsidR="00162A07">
        <w:t>4</w:t>
      </w:r>
      <w:r>
        <w:t>.1 Vederlag</w:t>
      </w:r>
      <w:bookmarkEnd w:id="42"/>
      <w:r>
        <w:t xml:space="preserve"> </w:t>
      </w:r>
    </w:p>
    <w:p w14:paraId="33747F28" w14:textId="77777777" w:rsidR="00982795" w:rsidRDefault="00982795" w:rsidP="00982795">
      <w:pPr>
        <w:rPr>
          <w:lang w:eastAsia="nb-NO"/>
        </w:rPr>
      </w:pPr>
    </w:p>
    <w:p w14:paraId="173EE040" w14:textId="03638F80" w:rsidR="00982795" w:rsidRDefault="00982795" w:rsidP="00982795">
      <w:pPr>
        <w:rPr>
          <w:b/>
          <w:bCs/>
          <w:lang w:eastAsia="nb-NO"/>
        </w:rPr>
      </w:pPr>
      <w:r w:rsidRPr="000A6B2E">
        <w:rPr>
          <w:b/>
          <w:bCs/>
          <w:lang w:eastAsia="nb-NO"/>
        </w:rPr>
        <w:t>Avtale med fastpris</w:t>
      </w:r>
      <w:r>
        <w:rPr>
          <w:b/>
          <w:bCs/>
          <w:lang w:eastAsia="nb-NO"/>
        </w:rPr>
        <w:t xml:space="preserve"> </w:t>
      </w:r>
    </w:p>
    <w:p w14:paraId="622DABFF" w14:textId="77777777" w:rsidR="00982795" w:rsidRDefault="00982795" w:rsidP="00982795">
      <w:pPr>
        <w:rPr>
          <w:b/>
          <w:bCs/>
          <w:lang w:eastAsia="nb-NO"/>
        </w:rPr>
      </w:pPr>
    </w:p>
    <w:p w14:paraId="40D8E1AE" w14:textId="0771BFF7" w:rsidR="00FE23B3" w:rsidRDefault="00982795" w:rsidP="00FE23B3">
      <w:pPr>
        <w:spacing w:before="240" w:line="276" w:lineRule="auto"/>
      </w:pPr>
      <w:r>
        <w:rPr>
          <w:lang w:eastAsia="nb-NO"/>
        </w:rPr>
        <w:t>Økonomisk ramme for oppdraget er (eks/inkl. mva</w:t>
      </w:r>
      <w:r w:rsidR="002E4461">
        <w:rPr>
          <w:lang w:eastAsia="nb-NO"/>
        </w:rPr>
        <w:t>.</w:t>
      </w:r>
      <w:r>
        <w:rPr>
          <w:lang w:eastAsia="nb-NO"/>
        </w:rPr>
        <w:t xml:space="preserve">): </w:t>
      </w:r>
      <w:r w:rsidR="004F4E5D">
        <w:rPr>
          <w:lang w:eastAsia="nb-NO"/>
        </w:rPr>
        <w:t xml:space="preserve">16 </w:t>
      </w:r>
      <w:r w:rsidR="00AD3B1E">
        <w:rPr>
          <w:lang w:eastAsia="nb-NO"/>
        </w:rPr>
        <w:t xml:space="preserve">mill. </w:t>
      </w:r>
      <w:r w:rsidR="00FE23B3">
        <w:rPr>
          <w:lang w:eastAsia="nb-NO"/>
        </w:rPr>
        <w:t>/</w:t>
      </w:r>
      <w:r w:rsidR="00FE23B3">
        <w:rPr>
          <w:lang w:val="nn-NO"/>
        </w:rPr>
        <w:t>20</w:t>
      </w:r>
      <w:r w:rsidR="00FE23B3" w:rsidRPr="009D6F30">
        <w:rPr>
          <w:lang w:val="nn-NO"/>
        </w:rPr>
        <w:t xml:space="preserve"> mill. NOK</w:t>
      </w:r>
      <w:r w:rsidR="00AD3B1E">
        <w:rPr>
          <w:lang w:val="nn-NO"/>
        </w:rPr>
        <w:t>.</w:t>
      </w:r>
      <w:r w:rsidR="00FE23B3" w:rsidRPr="000D3AE0">
        <w:t> </w:t>
      </w:r>
    </w:p>
    <w:p w14:paraId="0D2C510C" w14:textId="5B56B450" w:rsidR="00982795" w:rsidRDefault="00982795" w:rsidP="00982795">
      <w:pPr>
        <w:rPr>
          <w:lang w:eastAsia="nb-NO"/>
        </w:rPr>
      </w:pPr>
    </w:p>
    <w:p w14:paraId="782DF30D" w14:textId="77777777" w:rsidR="00982795" w:rsidRDefault="00982795" w:rsidP="00982795">
      <w:pPr>
        <w:rPr>
          <w:lang w:eastAsia="nb-NO"/>
        </w:rPr>
      </w:pPr>
    </w:p>
    <w:p w14:paraId="15D234AF" w14:textId="77777777" w:rsidR="00982795" w:rsidRPr="00051800" w:rsidRDefault="00982795" w:rsidP="00982795">
      <w:pPr>
        <w:rPr>
          <w:highlight w:val="yellow"/>
          <w:lang w:eastAsia="nb-NO"/>
        </w:rPr>
      </w:pPr>
      <w:r w:rsidRPr="00051800">
        <w:rPr>
          <w:highlight w:val="yellow"/>
          <w:lang w:eastAsia="nb-NO"/>
        </w:rPr>
        <w:t xml:space="preserve">Den økonomiske rammen vil fordeles som følger per år: </w:t>
      </w:r>
      <w:r w:rsidRPr="00051800">
        <w:rPr>
          <w:i/>
          <w:iCs/>
          <w:highlight w:val="yellow"/>
          <w:lang w:eastAsia="nb-NO"/>
        </w:rPr>
        <w:t>(Oppdragsgiver fyller inn)</w:t>
      </w:r>
    </w:p>
    <w:p w14:paraId="3C3BD3E6" w14:textId="77777777" w:rsidR="00982795" w:rsidRPr="00051800" w:rsidRDefault="00982795" w:rsidP="00982795">
      <w:pPr>
        <w:rPr>
          <w:highlight w:val="yellow"/>
          <w:lang w:eastAsia="nb-NO"/>
        </w:rPr>
      </w:pPr>
    </w:p>
    <w:tbl>
      <w:tblPr>
        <w:tblStyle w:val="Lysskyggelegging"/>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3533"/>
        <w:gridCol w:w="3829"/>
      </w:tblGrid>
      <w:tr w:rsidR="00982795" w:rsidRPr="00051800" w14:paraId="3A462D55" w14:textId="77777777" w:rsidTr="00E909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pct"/>
            <w:tcBorders>
              <w:left w:val="single" w:sz="4" w:space="0" w:color="auto"/>
              <w:bottom w:val="single" w:sz="4" w:space="0" w:color="auto"/>
              <w:right w:val="single" w:sz="4" w:space="0" w:color="auto"/>
            </w:tcBorders>
            <w:shd w:val="clear" w:color="auto" w:fill="D9D9D9" w:themeFill="background1" w:themeFillShade="D9"/>
          </w:tcPr>
          <w:p w14:paraId="5E3CEC7B" w14:textId="77777777" w:rsidR="00982795" w:rsidRPr="00051800" w:rsidRDefault="00982795" w:rsidP="00E9095A">
            <w:pPr>
              <w:autoSpaceDE w:val="0"/>
              <w:autoSpaceDN w:val="0"/>
              <w:adjustRightInd w:val="0"/>
              <w:spacing w:line="276" w:lineRule="auto"/>
              <w:rPr>
                <w:highlight w:val="yellow"/>
              </w:rPr>
            </w:pPr>
            <w:bookmarkStart w:id="43" w:name="_Hlk144211314"/>
            <w:r w:rsidRPr="00051800">
              <w:rPr>
                <w:highlight w:val="yellow"/>
              </w:rPr>
              <w:t>År</w:t>
            </w:r>
          </w:p>
        </w:tc>
        <w:tc>
          <w:tcPr>
            <w:tcW w:w="2011" w:type="pct"/>
            <w:tcBorders>
              <w:left w:val="single" w:sz="4" w:space="0" w:color="auto"/>
              <w:bottom w:val="single" w:sz="4" w:space="0" w:color="auto"/>
              <w:right w:val="single" w:sz="4" w:space="0" w:color="auto"/>
            </w:tcBorders>
            <w:shd w:val="clear" w:color="auto" w:fill="D9D9D9" w:themeFill="background1" w:themeFillShade="D9"/>
          </w:tcPr>
          <w:p w14:paraId="624900ED" w14:textId="77777777" w:rsidR="00982795" w:rsidRPr="00051800" w:rsidRDefault="00982795" w:rsidP="00E9095A">
            <w:pPr>
              <w:autoSpaceDE w:val="0"/>
              <w:autoSpaceDN w:val="0"/>
              <w:adjustRightInd w:val="0"/>
              <w:spacing w:line="276" w:lineRule="auto"/>
              <w:jc w:val="right"/>
              <w:cnfStyle w:val="100000000000" w:firstRow="1" w:lastRow="0" w:firstColumn="0" w:lastColumn="0" w:oddVBand="0" w:evenVBand="0" w:oddHBand="0" w:evenHBand="0" w:firstRowFirstColumn="0" w:firstRowLastColumn="0" w:lastRowFirstColumn="0" w:lastRowLastColumn="0"/>
              <w:rPr>
                <w:highlight w:val="yellow"/>
              </w:rPr>
            </w:pPr>
            <w:r w:rsidRPr="00051800">
              <w:rPr>
                <w:highlight w:val="yellow"/>
              </w:rPr>
              <w:t xml:space="preserve">Beløp i kroner eks. mva. </w:t>
            </w:r>
          </w:p>
        </w:tc>
        <w:tc>
          <w:tcPr>
            <w:tcW w:w="2179" w:type="pct"/>
            <w:tcBorders>
              <w:left w:val="single" w:sz="4" w:space="0" w:color="auto"/>
              <w:bottom w:val="single" w:sz="4" w:space="0" w:color="auto"/>
              <w:right w:val="single" w:sz="4" w:space="0" w:color="auto"/>
            </w:tcBorders>
            <w:shd w:val="clear" w:color="auto" w:fill="D9D9D9" w:themeFill="background1" w:themeFillShade="D9"/>
          </w:tcPr>
          <w:p w14:paraId="25B56090" w14:textId="77777777" w:rsidR="00982795" w:rsidRPr="00051800" w:rsidRDefault="00982795" w:rsidP="00E9095A">
            <w:pPr>
              <w:autoSpaceDE w:val="0"/>
              <w:autoSpaceDN w:val="0"/>
              <w:adjustRightInd w:val="0"/>
              <w:spacing w:line="276" w:lineRule="auto"/>
              <w:jc w:val="right"/>
              <w:cnfStyle w:val="100000000000" w:firstRow="1" w:lastRow="0" w:firstColumn="0" w:lastColumn="0" w:oddVBand="0" w:evenVBand="0" w:oddHBand="0" w:evenHBand="0" w:firstRowFirstColumn="0" w:firstRowLastColumn="0" w:lastRowFirstColumn="0" w:lastRowLastColumn="0"/>
              <w:rPr>
                <w:highlight w:val="yellow"/>
              </w:rPr>
            </w:pPr>
            <w:r w:rsidRPr="00051800">
              <w:rPr>
                <w:highlight w:val="yellow"/>
              </w:rPr>
              <w:t>Beløp i kroner inkl. mva.</w:t>
            </w:r>
          </w:p>
        </w:tc>
      </w:tr>
      <w:tr w:rsidR="00982795" w:rsidRPr="00051800" w14:paraId="265B51EB" w14:textId="77777777" w:rsidTr="00E909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pct"/>
            <w:tcBorders>
              <w:left w:val="single" w:sz="4" w:space="0" w:color="auto"/>
              <w:bottom w:val="single" w:sz="4" w:space="0" w:color="auto"/>
              <w:right w:val="single" w:sz="4" w:space="0" w:color="auto"/>
            </w:tcBorders>
            <w:shd w:val="clear" w:color="auto" w:fill="FFFFFF" w:themeFill="background1"/>
          </w:tcPr>
          <w:p w14:paraId="3145F87C" w14:textId="3921964E" w:rsidR="00982795" w:rsidRPr="006F7C96" w:rsidRDefault="00982795" w:rsidP="00E9095A">
            <w:pPr>
              <w:autoSpaceDE w:val="0"/>
              <w:autoSpaceDN w:val="0"/>
              <w:adjustRightInd w:val="0"/>
              <w:spacing w:line="276" w:lineRule="auto"/>
              <w:rPr>
                <w:b w:val="0"/>
              </w:rPr>
            </w:pPr>
          </w:p>
        </w:tc>
        <w:tc>
          <w:tcPr>
            <w:tcW w:w="2011" w:type="pct"/>
            <w:tcBorders>
              <w:left w:val="single" w:sz="4" w:space="0" w:color="auto"/>
              <w:bottom w:val="single" w:sz="4" w:space="0" w:color="auto"/>
              <w:right w:val="single" w:sz="4" w:space="0" w:color="auto"/>
            </w:tcBorders>
            <w:shd w:val="clear" w:color="auto" w:fill="FFFFFF" w:themeFill="background1"/>
          </w:tcPr>
          <w:p w14:paraId="645A8862" w14:textId="77777777" w:rsidR="00982795" w:rsidRPr="006F7C96" w:rsidRDefault="00982795" w:rsidP="00E9095A">
            <w:pPr>
              <w:autoSpaceDE w:val="0"/>
              <w:autoSpaceDN w:val="0"/>
              <w:adjustRightInd w:val="0"/>
              <w:spacing w:line="276" w:lineRule="auto"/>
              <w:ind w:left="709"/>
              <w:jc w:val="right"/>
              <w:cnfStyle w:val="000000100000" w:firstRow="0" w:lastRow="0" w:firstColumn="0" w:lastColumn="0" w:oddVBand="0" w:evenVBand="0" w:oddHBand="1" w:evenHBand="0" w:firstRowFirstColumn="0" w:firstRowLastColumn="0" w:lastRowFirstColumn="0" w:lastRowLastColumn="0"/>
            </w:pPr>
            <w:r w:rsidRPr="006F7C96">
              <w:t xml:space="preserve">    </w:t>
            </w:r>
          </w:p>
        </w:tc>
        <w:tc>
          <w:tcPr>
            <w:tcW w:w="2179" w:type="pct"/>
            <w:tcBorders>
              <w:left w:val="single" w:sz="4" w:space="0" w:color="auto"/>
              <w:bottom w:val="single" w:sz="4" w:space="0" w:color="auto"/>
              <w:right w:val="single" w:sz="4" w:space="0" w:color="auto"/>
            </w:tcBorders>
            <w:shd w:val="clear" w:color="auto" w:fill="FFFFFF" w:themeFill="background1"/>
          </w:tcPr>
          <w:p w14:paraId="002F018E" w14:textId="77777777" w:rsidR="00982795" w:rsidRPr="006F7C96" w:rsidRDefault="00982795" w:rsidP="00E9095A">
            <w:pPr>
              <w:autoSpaceDE w:val="0"/>
              <w:autoSpaceDN w:val="0"/>
              <w:adjustRightInd w:val="0"/>
              <w:spacing w:line="276" w:lineRule="auto"/>
              <w:ind w:left="709"/>
              <w:jc w:val="right"/>
              <w:cnfStyle w:val="000000100000" w:firstRow="0" w:lastRow="0" w:firstColumn="0" w:lastColumn="0" w:oddVBand="0" w:evenVBand="0" w:oddHBand="1" w:evenHBand="0" w:firstRowFirstColumn="0" w:firstRowLastColumn="0" w:lastRowFirstColumn="0" w:lastRowLastColumn="0"/>
            </w:pPr>
          </w:p>
        </w:tc>
      </w:tr>
      <w:tr w:rsidR="00982795" w:rsidRPr="00051800" w14:paraId="50A01282" w14:textId="77777777" w:rsidTr="00E9095A">
        <w:tc>
          <w:tcPr>
            <w:cnfStyle w:val="001000000000" w:firstRow="0" w:lastRow="0" w:firstColumn="1" w:lastColumn="0" w:oddVBand="0" w:evenVBand="0" w:oddHBand="0" w:evenHBand="0" w:firstRowFirstColumn="0" w:firstRowLastColumn="0" w:lastRowFirstColumn="0" w:lastRowLastColumn="0"/>
            <w:tcW w:w="810" w:type="pct"/>
            <w:tcBorders>
              <w:left w:val="single" w:sz="4" w:space="0" w:color="auto"/>
              <w:bottom w:val="single" w:sz="4" w:space="0" w:color="auto"/>
              <w:right w:val="single" w:sz="4" w:space="0" w:color="auto"/>
            </w:tcBorders>
            <w:shd w:val="clear" w:color="auto" w:fill="FFFFFF" w:themeFill="background1"/>
          </w:tcPr>
          <w:p w14:paraId="18627A18" w14:textId="77777777" w:rsidR="00982795" w:rsidRPr="006F7C96" w:rsidRDefault="00982795" w:rsidP="00E9095A">
            <w:pPr>
              <w:autoSpaceDE w:val="0"/>
              <w:autoSpaceDN w:val="0"/>
              <w:adjustRightInd w:val="0"/>
              <w:spacing w:line="276" w:lineRule="auto"/>
              <w:rPr>
                <w:b w:val="0"/>
              </w:rPr>
            </w:pPr>
          </w:p>
        </w:tc>
        <w:tc>
          <w:tcPr>
            <w:tcW w:w="2011" w:type="pct"/>
            <w:tcBorders>
              <w:left w:val="single" w:sz="4" w:space="0" w:color="auto"/>
              <w:bottom w:val="single" w:sz="4" w:space="0" w:color="auto"/>
              <w:right w:val="single" w:sz="4" w:space="0" w:color="auto"/>
            </w:tcBorders>
            <w:shd w:val="clear" w:color="auto" w:fill="FFFFFF" w:themeFill="background1"/>
          </w:tcPr>
          <w:p w14:paraId="14F2A4CB" w14:textId="77777777" w:rsidR="00982795" w:rsidRPr="006F7C96" w:rsidRDefault="00982795" w:rsidP="00E9095A">
            <w:pPr>
              <w:autoSpaceDE w:val="0"/>
              <w:autoSpaceDN w:val="0"/>
              <w:adjustRightInd w:val="0"/>
              <w:spacing w:line="276" w:lineRule="auto"/>
              <w:ind w:left="709"/>
              <w:jc w:val="right"/>
              <w:cnfStyle w:val="000000000000" w:firstRow="0" w:lastRow="0" w:firstColumn="0" w:lastColumn="0" w:oddVBand="0" w:evenVBand="0" w:oddHBand="0" w:evenHBand="0" w:firstRowFirstColumn="0" w:firstRowLastColumn="0" w:lastRowFirstColumn="0" w:lastRowLastColumn="0"/>
            </w:pPr>
            <w:r w:rsidRPr="006F7C96">
              <w:t xml:space="preserve">   </w:t>
            </w:r>
          </w:p>
        </w:tc>
        <w:tc>
          <w:tcPr>
            <w:tcW w:w="2179" w:type="pct"/>
            <w:tcBorders>
              <w:left w:val="single" w:sz="4" w:space="0" w:color="auto"/>
              <w:bottom w:val="single" w:sz="4" w:space="0" w:color="auto"/>
              <w:right w:val="single" w:sz="4" w:space="0" w:color="auto"/>
            </w:tcBorders>
            <w:shd w:val="clear" w:color="auto" w:fill="FFFFFF" w:themeFill="background1"/>
          </w:tcPr>
          <w:p w14:paraId="3BA8AA75" w14:textId="77777777" w:rsidR="00982795" w:rsidRPr="006F7C96" w:rsidRDefault="00982795" w:rsidP="00E9095A">
            <w:pPr>
              <w:autoSpaceDE w:val="0"/>
              <w:autoSpaceDN w:val="0"/>
              <w:adjustRightInd w:val="0"/>
              <w:spacing w:line="276" w:lineRule="auto"/>
              <w:ind w:left="709"/>
              <w:jc w:val="right"/>
              <w:cnfStyle w:val="000000000000" w:firstRow="0" w:lastRow="0" w:firstColumn="0" w:lastColumn="0" w:oddVBand="0" w:evenVBand="0" w:oddHBand="0" w:evenHBand="0" w:firstRowFirstColumn="0" w:firstRowLastColumn="0" w:lastRowFirstColumn="0" w:lastRowLastColumn="0"/>
            </w:pPr>
          </w:p>
        </w:tc>
      </w:tr>
      <w:tr w:rsidR="00982795" w:rsidRPr="00051800" w14:paraId="2F2928B9" w14:textId="77777777" w:rsidTr="00E909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pct"/>
            <w:tcBorders>
              <w:left w:val="single" w:sz="4" w:space="0" w:color="auto"/>
              <w:bottom w:val="single" w:sz="4" w:space="0" w:color="auto"/>
              <w:right w:val="single" w:sz="4" w:space="0" w:color="auto"/>
            </w:tcBorders>
            <w:shd w:val="clear" w:color="auto" w:fill="FFFFFF" w:themeFill="background1"/>
          </w:tcPr>
          <w:p w14:paraId="27F2F46C" w14:textId="77777777" w:rsidR="00982795" w:rsidRPr="006F7C96" w:rsidRDefault="00982795" w:rsidP="00E9095A">
            <w:pPr>
              <w:autoSpaceDE w:val="0"/>
              <w:autoSpaceDN w:val="0"/>
              <w:adjustRightInd w:val="0"/>
              <w:spacing w:line="276" w:lineRule="auto"/>
              <w:rPr>
                <w:b w:val="0"/>
              </w:rPr>
            </w:pPr>
          </w:p>
        </w:tc>
        <w:tc>
          <w:tcPr>
            <w:tcW w:w="2011" w:type="pct"/>
            <w:tcBorders>
              <w:left w:val="single" w:sz="4" w:space="0" w:color="auto"/>
              <w:bottom w:val="single" w:sz="4" w:space="0" w:color="auto"/>
              <w:right w:val="single" w:sz="4" w:space="0" w:color="auto"/>
            </w:tcBorders>
            <w:shd w:val="clear" w:color="auto" w:fill="FFFFFF" w:themeFill="background1"/>
          </w:tcPr>
          <w:p w14:paraId="2E979BFE" w14:textId="77777777" w:rsidR="00982795" w:rsidRPr="006F7C96" w:rsidRDefault="00982795" w:rsidP="00E9095A">
            <w:pPr>
              <w:autoSpaceDE w:val="0"/>
              <w:autoSpaceDN w:val="0"/>
              <w:adjustRightInd w:val="0"/>
              <w:spacing w:line="276" w:lineRule="auto"/>
              <w:ind w:left="709"/>
              <w:jc w:val="right"/>
              <w:cnfStyle w:val="000000100000" w:firstRow="0" w:lastRow="0" w:firstColumn="0" w:lastColumn="0" w:oddVBand="0" w:evenVBand="0" w:oddHBand="1" w:evenHBand="0" w:firstRowFirstColumn="0" w:firstRowLastColumn="0" w:lastRowFirstColumn="0" w:lastRowLastColumn="0"/>
            </w:pPr>
            <w:r w:rsidRPr="006F7C96">
              <w:t xml:space="preserve">   </w:t>
            </w:r>
          </w:p>
        </w:tc>
        <w:tc>
          <w:tcPr>
            <w:tcW w:w="2179" w:type="pct"/>
            <w:tcBorders>
              <w:left w:val="single" w:sz="4" w:space="0" w:color="auto"/>
              <w:bottom w:val="single" w:sz="4" w:space="0" w:color="auto"/>
              <w:right w:val="single" w:sz="4" w:space="0" w:color="auto"/>
            </w:tcBorders>
            <w:shd w:val="clear" w:color="auto" w:fill="FFFFFF" w:themeFill="background1"/>
          </w:tcPr>
          <w:p w14:paraId="09482110" w14:textId="77777777" w:rsidR="00982795" w:rsidRPr="006F7C96" w:rsidRDefault="00982795" w:rsidP="00E9095A">
            <w:pPr>
              <w:autoSpaceDE w:val="0"/>
              <w:autoSpaceDN w:val="0"/>
              <w:adjustRightInd w:val="0"/>
              <w:spacing w:line="276" w:lineRule="auto"/>
              <w:ind w:left="709"/>
              <w:jc w:val="right"/>
              <w:cnfStyle w:val="000000100000" w:firstRow="0" w:lastRow="0" w:firstColumn="0" w:lastColumn="0" w:oddVBand="0" w:evenVBand="0" w:oddHBand="1" w:evenHBand="0" w:firstRowFirstColumn="0" w:firstRowLastColumn="0" w:lastRowFirstColumn="0" w:lastRowLastColumn="0"/>
            </w:pPr>
          </w:p>
        </w:tc>
      </w:tr>
      <w:tr w:rsidR="00982795" w:rsidRPr="00051800" w14:paraId="65A63BE2" w14:textId="77777777" w:rsidTr="00E9095A">
        <w:tc>
          <w:tcPr>
            <w:cnfStyle w:val="001000000000" w:firstRow="0" w:lastRow="0" w:firstColumn="1" w:lastColumn="0" w:oddVBand="0" w:evenVBand="0" w:oddHBand="0" w:evenHBand="0" w:firstRowFirstColumn="0" w:firstRowLastColumn="0" w:lastRowFirstColumn="0" w:lastRowLastColumn="0"/>
            <w:tcW w:w="810" w:type="pct"/>
            <w:tcBorders>
              <w:left w:val="single" w:sz="4" w:space="0" w:color="auto"/>
              <w:right w:val="single" w:sz="4" w:space="0" w:color="auto"/>
            </w:tcBorders>
            <w:shd w:val="clear" w:color="auto" w:fill="FFFFFF" w:themeFill="background1"/>
          </w:tcPr>
          <w:p w14:paraId="590C06BD" w14:textId="77777777" w:rsidR="00982795" w:rsidRPr="006F7C96" w:rsidRDefault="00982795" w:rsidP="00E9095A">
            <w:pPr>
              <w:autoSpaceDE w:val="0"/>
              <w:autoSpaceDN w:val="0"/>
              <w:adjustRightInd w:val="0"/>
              <w:spacing w:line="276" w:lineRule="auto"/>
              <w:rPr>
                <w:b w:val="0"/>
              </w:rPr>
            </w:pPr>
          </w:p>
        </w:tc>
        <w:tc>
          <w:tcPr>
            <w:tcW w:w="2011" w:type="pct"/>
            <w:tcBorders>
              <w:left w:val="single" w:sz="4" w:space="0" w:color="auto"/>
              <w:right w:val="single" w:sz="4" w:space="0" w:color="auto"/>
            </w:tcBorders>
            <w:shd w:val="clear" w:color="auto" w:fill="FFFFFF" w:themeFill="background1"/>
          </w:tcPr>
          <w:p w14:paraId="3D6B7014" w14:textId="77777777" w:rsidR="00982795" w:rsidRPr="006F7C96" w:rsidRDefault="00982795" w:rsidP="00E9095A">
            <w:pPr>
              <w:autoSpaceDE w:val="0"/>
              <w:autoSpaceDN w:val="0"/>
              <w:adjustRightInd w:val="0"/>
              <w:spacing w:line="276" w:lineRule="auto"/>
              <w:ind w:left="709"/>
              <w:jc w:val="right"/>
              <w:cnfStyle w:val="000000000000" w:firstRow="0" w:lastRow="0" w:firstColumn="0" w:lastColumn="0" w:oddVBand="0" w:evenVBand="0" w:oddHBand="0" w:evenHBand="0" w:firstRowFirstColumn="0" w:firstRowLastColumn="0" w:lastRowFirstColumn="0" w:lastRowLastColumn="0"/>
            </w:pPr>
            <w:r w:rsidRPr="006F7C96">
              <w:t xml:space="preserve">   </w:t>
            </w:r>
          </w:p>
        </w:tc>
        <w:tc>
          <w:tcPr>
            <w:tcW w:w="2179" w:type="pct"/>
            <w:tcBorders>
              <w:left w:val="single" w:sz="4" w:space="0" w:color="auto"/>
              <w:right w:val="single" w:sz="4" w:space="0" w:color="auto"/>
            </w:tcBorders>
            <w:shd w:val="clear" w:color="auto" w:fill="FFFFFF" w:themeFill="background1"/>
          </w:tcPr>
          <w:p w14:paraId="5DB78CED" w14:textId="77777777" w:rsidR="00982795" w:rsidRPr="006F7C96" w:rsidRDefault="00982795" w:rsidP="00E9095A">
            <w:pPr>
              <w:autoSpaceDE w:val="0"/>
              <w:autoSpaceDN w:val="0"/>
              <w:adjustRightInd w:val="0"/>
              <w:spacing w:line="276" w:lineRule="auto"/>
              <w:ind w:left="709"/>
              <w:jc w:val="right"/>
              <w:cnfStyle w:val="000000000000" w:firstRow="0" w:lastRow="0" w:firstColumn="0" w:lastColumn="0" w:oddVBand="0" w:evenVBand="0" w:oddHBand="0" w:evenHBand="0" w:firstRowFirstColumn="0" w:firstRowLastColumn="0" w:lastRowFirstColumn="0" w:lastRowLastColumn="0"/>
            </w:pPr>
            <w:r w:rsidRPr="006F7C96">
              <w:t xml:space="preserve">   </w:t>
            </w:r>
          </w:p>
        </w:tc>
      </w:tr>
      <w:tr w:rsidR="00982795" w:rsidRPr="00051800" w14:paraId="60AF0B61" w14:textId="77777777" w:rsidTr="00E909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pct"/>
            <w:tcBorders>
              <w:left w:val="single" w:sz="4" w:space="0" w:color="auto"/>
              <w:right w:val="single" w:sz="4" w:space="0" w:color="auto"/>
            </w:tcBorders>
            <w:shd w:val="clear" w:color="auto" w:fill="FFFFFF" w:themeFill="background1"/>
          </w:tcPr>
          <w:p w14:paraId="35543A7F" w14:textId="77777777" w:rsidR="00982795" w:rsidRPr="006F7C96" w:rsidRDefault="00982795" w:rsidP="00E9095A">
            <w:pPr>
              <w:autoSpaceDE w:val="0"/>
              <w:autoSpaceDN w:val="0"/>
              <w:adjustRightInd w:val="0"/>
              <w:spacing w:line="276" w:lineRule="auto"/>
              <w:rPr>
                <w:b w:val="0"/>
                <w:bCs w:val="0"/>
              </w:rPr>
            </w:pPr>
          </w:p>
        </w:tc>
        <w:tc>
          <w:tcPr>
            <w:tcW w:w="2011" w:type="pct"/>
            <w:tcBorders>
              <w:left w:val="single" w:sz="4" w:space="0" w:color="auto"/>
              <w:right w:val="single" w:sz="4" w:space="0" w:color="auto"/>
            </w:tcBorders>
            <w:shd w:val="clear" w:color="auto" w:fill="FFFFFF" w:themeFill="background1"/>
          </w:tcPr>
          <w:p w14:paraId="7B54FB77" w14:textId="77777777" w:rsidR="00982795" w:rsidRPr="006F7C96" w:rsidRDefault="00982795" w:rsidP="00E9095A">
            <w:pPr>
              <w:autoSpaceDE w:val="0"/>
              <w:autoSpaceDN w:val="0"/>
              <w:adjustRightInd w:val="0"/>
              <w:spacing w:line="276" w:lineRule="auto"/>
              <w:ind w:left="709"/>
              <w:jc w:val="right"/>
              <w:cnfStyle w:val="000000100000" w:firstRow="0" w:lastRow="0" w:firstColumn="0" w:lastColumn="0" w:oddVBand="0" w:evenVBand="0" w:oddHBand="1" w:evenHBand="0" w:firstRowFirstColumn="0" w:firstRowLastColumn="0" w:lastRowFirstColumn="0" w:lastRowLastColumn="0"/>
            </w:pPr>
          </w:p>
        </w:tc>
        <w:tc>
          <w:tcPr>
            <w:tcW w:w="2179" w:type="pct"/>
            <w:tcBorders>
              <w:left w:val="single" w:sz="4" w:space="0" w:color="auto"/>
              <w:right w:val="single" w:sz="4" w:space="0" w:color="auto"/>
            </w:tcBorders>
            <w:shd w:val="clear" w:color="auto" w:fill="FFFFFF" w:themeFill="background1"/>
          </w:tcPr>
          <w:p w14:paraId="06400290" w14:textId="77777777" w:rsidR="00982795" w:rsidRPr="006F7C96" w:rsidRDefault="00982795" w:rsidP="00E9095A">
            <w:pPr>
              <w:autoSpaceDE w:val="0"/>
              <w:autoSpaceDN w:val="0"/>
              <w:adjustRightInd w:val="0"/>
              <w:spacing w:line="276" w:lineRule="auto"/>
              <w:ind w:left="709"/>
              <w:jc w:val="right"/>
              <w:cnfStyle w:val="000000100000" w:firstRow="0" w:lastRow="0" w:firstColumn="0" w:lastColumn="0" w:oddVBand="0" w:evenVBand="0" w:oddHBand="1" w:evenHBand="0" w:firstRowFirstColumn="0" w:firstRowLastColumn="0" w:lastRowFirstColumn="0" w:lastRowLastColumn="0"/>
            </w:pPr>
          </w:p>
        </w:tc>
      </w:tr>
      <w:tr w:rsidR="00982795" w:rsidRPr="00054EA2" w14:paraId="5798B9D8" w14:textId="77777777" w:rsidTr="00E9095A">
        <w:tc>
          <w:tcPr>
            <w:cnfStyle w:val="001000000000" w:firstRow="0" w:lastRow="0" w:firstColumn="1" w:lastColumn="0" w:oddVBand="0" w:evenVBand="0" w:oddHBand="0" w:evenHBand="0" w:firstRowFirstColumn="0" w:firstRowLastColumn="0" w:lastRowFirstColumn="0" w:lastRowLastColumn="0"/>
            <w:tcW w:w="810" w:type="pct"/>
            <w:tcBorders>
              <w:left w:val="single" w:sz="4" w:space="0" w:color="auto"/>
              <w:right w:val="single" w:sz="4" w:space="0" w:color="auto"/>
            </w:tcBorders>
            <w:shd w:val="clear" w:color="auto" w:fill="FFFFFF" w:themeFill="background1"/>
          </w:tcPr>
          <w:p w14:paraId="36546380" w14:textId="77777777" w:rsidR="00982795" w:rsidRPr="006F7C96" w:rsidRDefault="00982795" w:rsidP="00E9095A">
            <w:pPr>
              <w:autoSpaceDE w:val="0"/>
              <w:autoSpaceDN w:val="0"/>
              <w:adjustRightInd w:val="0"/>
              <w:spacing w:line="276" w:lineRule="auto"/>
              <w:rPr>
                <w:bCs w:val="0"/>
              </w:rPr>
            </w:pPr>
            <w:r w:rsidRPr="006F7C96">
              <w:rPr>
                <w:bCs w:val="0"/>
              </w:rPr>
              <w:t>Totalt</w:t>
            </w:r>
          </w:p>
        </w:tc>
        <w:tc>
          <w:tcPr>
            <w:tcW w:w="2011" w:type="pct"/>
            <w:tcBorders>
              <w:left w:val="single" w:sz="4" w:space="0" w:color="auto"/>
              <w:right w:val="single" w:sz="4" w:space="0" w:color="auto"/>
            </w:tcBorders>
            <w:shd w:val="clear" w:color="auto" w:fill="FFFFFF" w:themeFill="background1"/>
          </w:tcPr>
          <w:p w14:paraId="5E7A087B" w14:textId="77777777" w:rsidR="00982795" w:rsidRPr="006F7C96" w:rsidRDefault="00982795" w:rsidP="00E9095A">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b/>
                <w:bCs/>
              </w:rPr>
            </w:pPr>
          </w:p>
        </w:tc>
        <w:tc>
          <w:tcPr>
            <w:tcW w:w="2179" w:type="pct"/>
            <w:tcBorders>
              <w:left w:val="single" w:sz="4" w:space="0" w:color="auto"/>
              <w:right w:val="single" w:sz="4" w:space="0" w:color="auto"/>
            </w:tcBorders>
            <w:shd w:val="clear" w:color="auto" w:fill="FFFFFF" w:themeFill="background1"/>
          </w:tcPr>
          <w:p w14:paraId="0AA42E81" w14:textId="77777777" w:rsidR="00982795" w:rsidRPr="006F7C96" w:rsidRDefault="00982795" w:rsidP="00E9095A">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b/>
                <w:bCs/>
              </w:rPr>
            </w:pPr>
          </w:p>
        </w:tc>
      </w:tr>
      <w:bookmarkEnd w:id="43"/>
    </w:tbl>
    <w:p w14:paraId="191E690A" w14:textId="77777777" w:rsidR="00982795" w:rsidRDefault="00982795" w:rsidP="00982795">
      <w:pPr>
        <w:rPr>
          <w:lang w:eastAsia="nb-NO"/>
        </w:rPr>
      </w:pPr>
    </w:p>
    <w:p w14:paraId="6338B934" w14:textId="38D4A9E3" w:rsidR="00E43E91" w:rsidRDefault="00982795" w:rsidP="00982795">
      <w:pPr>
        <w:rPr>
          <w:lang w:eastAsia="nb-NO"/>
        </w:rPr>
      </w:pPr>
      <w:r>
        <w:rPr>
          <w:lang w:eastAsia="nb-NO"/>
        </w:rPr>
        <w:t xml:space="preserve">Detaljert budsjett for årlig bruk av midler er som følger: </w:t>
      </w:r>
      <w:r w:rsidRPr="00DD411C">
        <w:rPr>
          <w:i/>
          <w:iCs/>
          <w:lang w:eastAsia="nb-NO"/>
        </w:rPr>
        <w:t>(Oppdragstaker fyller inn</w:t>
      </w:r>
      <w:r>
        <w:rPr>
          <w:lang w:eastAsia="nb-NO"/>
        </w:rPr>
        <w:t xml:space="preserve">) </w:t>
      </w:r>
    </w:p>
    <w:p w14:paraId="5174F430" w14:textId="77777777" w:rsidR="00E43E91" w:rsidRDefault="00E43E91" w:rsidP="00982795">
      <w:pPr>
        <w:rPr>
          <w:lang w:eastAsia="nb-NO"/>
        </w:rPr>
      </w:pPr>
    </w:p>
    <w:p w14:paraId="4B951527" w14:textId="77777777" w:rsidR="00982795" w:rsidRPr="003D098E" w:rsidRDefault="00982795" w:rsidP="00982795">
      <w:pPr>
        <w:rPr>
          <w:lang w:eastAsia="nb-NO"/>
        </w:rPr>
      </w:pPr>
    </w:p>
    <w:p w14:paraId="31594BE4" w14:textId="77777777" w:rsidR="00982795" w:rsidRPr="00AE23E6" w:rsidRDefault="00982795" w:rsidP="00AE23E6">
      <w:pPr>
        <w:pStyle w:val="Overskrift2"/>
      </w:pPr>
      <w:bookmarkStart w:id="44" w:name="_Toc112225981"/>
      <w:bookmarkStart w:id="45" w:name="_Toc227251284"/>
      <w:r w:rsidRPr="00AE23E6">
        <w:t>Utlegg og reisekostnader mv.</w:t>
      </w:r>
      <w:bookmarkEnd w:id="44"/>
      <w:bookmarkEnd w:id="45"/>
    </w:p>
    <w:p w14:paraId="49C131AF" w14:textId="77777777" w:rsidR="00982795" w:rsidRDefault="00982795" w:rsidP="00982795"/>
    <w:p w14:paraId="3D9CEEE4" w14:textId="71916A8A" w:rsidR="00FE5986" w:rsidRDefault="00982795" w:rsidP="00117847">
      <w:r>
        <w:t xml:space="preserve">Alle utlegg skal være inkludert i budsjettet. Utgiftsposter som ikke er spesifisert i budsjettet vil ikke blir dekket. </w:t>
      </w:r>
    </w:p>
    <w:p w14:paraId="13477D07" w14:textId="77777777" w:rsidR="00117847" w:rsidRDefault="00117847" w:rsidP="00117847"/>
    <w:p w14:paraId="3018B4B9" w14:textId="77777777" w:rsidR="00C53225" w:rsidRDefault="00C53225">
      <w:pPr>
        <w:rPr>
          <w:rFonts w:ascii="Arial" w:eastAsia="Times New Roman" w:hAnsi="Arial" w:cs="Arial"/>
          <w:b/>
          <w:bCs/>
          <w:sz w:val="28"/>
          <w:szCs w:val="28"/>
          <w:lang w:eastAsia="nb-NO"/>
        </w:rPr>
      </w:pPr>
      <w:bookmarkStart w:id="46" w:name="_Toc227251285"/>
      <w:r>
        <w:br w:type="page"/>
      </w:r>
    </w:p>
    <w:p w14:paraId="702BC217" w14:textId="6A53E8D9" w:rsidR="00815C05" w:rsidRDefault="005976C4" w:rsidP="00867A37">
      <w:pPr>
        <w:pStyle w:val="Overskrift2"/>
      </w:pPr>
      <w:r>
        <w:lastRenderedPageBreak/>
        <w:t xml:space="preserve">Avtalens punkt </w:t>
      </w:r>
      <w:r w:rsidR="007A3615">
        <w:t>4</w:t>
      </w:r>
      <w:r>
        <w:t>.2</w:t>
      </w:r>
      <w:r w:rsidR="00374561">
        <w:t xml:space="preserve"> Fakturering</w:t>
      </w:r>
      <w:bookmarkEnd w:id="46"/>
    </w:p>
    <w:p w14:paraId="35D02D49" w14:textId="77777777" w:rsidR="00982795" w:rsidRPr="00FE5986" w:rsidRDefault="00982795" w:rsidP="00FE5986">
      <w:pPr>
        <w:rPr>
          <w:b/>
          <w:bCs/>
        </w:rPr>
      </w:pPr>
      <w:bookmarkStart w:id="47" w:name="_Toc112225983"/>
      <w:r w:rsidRPr="00FE5986">
        <w:rPr>
          <w:b/>
          <w:bCs/>
        </w:rPr>
        <w:t>Fakturering</w:t>
      </w:r>
      <w:bookmarkEnd w:id="47"/>
      <w:r w:rsidRPr="00FE5986">
        <w:rPr>
          <w:b/>
          <w:bCs/>
        </w:rPr>
        <w:t>splan</w:t>
      </w:r>
    </w:p>
    <w:p w14:paraId="0E662C32" w14:textId="1CC3AA91" w:rsidR="00982795" w:rsidRPr="00FD0518" w:rsidRDefault="00982795" w:rsidP="00982795">
      <w:pPr>
        <w:rPr>
          <w:i/>
          <w:iCs/>
          <w:sz w:val="20"/>
          <w:szCs w:val="20"/>
          <w:lang w:eastAsia="nb-NO"/>
        </w:rPr>
      </w:pPr>
      <w:r>
        <w:rPr>
          <w:i/>
          <w:iCs/>
          <w:sz w:val="20"/>
          <w:szCs w:val="20"/>
          <w:lang w:eastAsia="nb-NO"/>
        </w:rPr>
        <w:t xml:space="preserve">Faktureringsplan vil ferdigstilles av </w:t>
      </w:r>
      <w:r w:rsidR="00AE23E6">
        <w:rPr>
          <w:i/>
          <w:iCs/>
          <w:sz w:val="20"/>
          <w:szCs w:val="20"/>
          <w:lang w:eastAsia="nb-NO"/>
        </w:rPr>
        <w:t>O</w:t>
      </w:r>
      <w:r>
        <w:rPr>
          <w:i/>
          <w:iCs/>
          <w:sz w:val="20"/>
          <w:szCs w:val="20"/>
          <w:lang w:eastAsia="nb-NO"/>
        </w:rPr>
        <w:t xml:space="preserve">ppdragsgiver når de økonomiske og budsjettmessige rammene for oppdraget er avklart. </w:t>
      </w:r>
    </w:p>
    <w:p w14:paraId="00BA26D3" w14:textId="77777777" w:rsidR="00982795" w:rsidRDefault="00982795" w:rsidP="00982795"/>
    <w:tbl>
      <w:tblPr>
        <w:tblStyle w:val="Lysskyggelegging"/>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992"/>
        <w:gridCol w:w="2131"/>
        <w:gridCol w:w="3516"/>
      </w:tblGrid>
      <w:tr w:rsidR="00982795" w:rsidRPr="00D57C60" w14:paraId="4C225347" w14:textId="77777777" w:rsidTr="00E909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Borders>
              <w:left w:val="single" w:sz="4" w:space="0" w:color="auto"/>
              <w:bottom w:val="single" w:sz="4" w:space="0" w:color="auto"/>
              <w:right w:val="single" w:sz="4" w:space="0" w:color="auto"/>
            </w:tcBorders>
            <w:shd w:val="clear" w:color="auto" w:fill="D9D9D9" w:themeFill="background1" w:themeFillShade="D9"/>
          </w:tcPr>
          <w:p w14:paraId="00702A06" w14:textId="77777777" w:rsidR="00982795" w:rsidRPr="00D57C60" w:rsidRDefault="00982795" w:rsidP="00E9095A">
            <w:pPr>
              <w:rPr>
                <w:rFonts w:asciiTheme="minorHAnsi" w:eastAsiaTheme="minorHAnsi" w:hAnsiTheme="minorHAnsi" w:cstheme="minorBidi"/>
                <w:color w:val="auto"/>
                <w:sz w:val="24"/>
                <w:szCs w:val="24"/>
                <w:lang w:eastAsia="en-US"/>
              </w:rPr>
            </w:pPr>
            <w:r w:rsidRPr="00D57C60">
              <w:rPr>
                <w:rFonts w:asciiTheme="minorHAnsi" w:eastAsiaTheme="minorHAnsi" w:hAnsiTheme="minorHAnsi" w:cstheme="minorBidi"/>
                <w:color w:val="auto"/>
                <w:sz w:val="24"/>
                <w:szCs w:val="24"/>
                <w:lang w:eastAsia="en-US"/>
              </w:rPr>
              <w:t>Dato</w:t>
            </w:r>
          </w:p>
        </w:tc>
        <w:tc>
          <w:tcPr>
            <w:tcW w:w="1099" w:type="pct"/>
            <w:tcBorders>
              <w:left w:val="single" w:sz="4" w:space="0" w:color="auto"/>
              <w:bottom w:val="single" w:sz="4" w:space="0" w:color="auto"/>
              <w:right w:val="single" w:sz="4" w:space="0" w:color="auto"/>
            </w:tcBorders>
            <w:shd w:val="clear" w:color="auto" w:fill="D9D9D9" w:themeFill="background1" w:themeFillShade="D9"/>
          </w:tcPr>
          <w:p w14:paraId="6A08D297" w14:textId="77777777" w:rsidR="00982795" w:rsidRPr="00D57C60" w:rsidRDefault="00982795" w:rsidP="00E9095A">
            <w:pPr>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r w:rsidRPr="00D57C60">
              <w:rPr>
                <w:rFonts w:asciiTheme="minorHAnsi" w:eastAsiaTheme="minorHAnsi" w:hAnsiTheme="minorHAnsi" w:cstheme="minorBidi"/>
                <w:color w:val="auto"/>
                <w:sz w:val="24"/>
                <w:szCs w:val="24"/>
                <w:lang w:eastAsia="en-US"/>
              </w:rPr>
              <w:t xml:space="preserve">Beløp i kroner eks. mva. </w:t>
            </w:r>
          </w:p>
        </w:tc>
        <w:tc>
          <w:tcPr>
            <w:tcW w:w="1176" w:type="pct"/>
            <w:tcBorders>
              <w:left w:val="single" w:sz="4" w:space="0" w:color="auto"/>
              <w:bottom w:val="single" w:sz="4" w:space="0" w:color="auto"/>
              <w:right w:val="single" w:sz="4" w:space="0" w:color="auto"/>
            </w:tcBorders>
            <w:shd w:val="clear" w:color="auto" w:fill="D9D9D9" w:themeFill="background1" w:themeFillShade="D9"/>
          </w:tcPr>
          <w:p w14:paraId="6F83C8D9" w14:textId="77777777" w:rsidR="00982795" w:rsidRPr="00D57C60" w:rsidRDefault="00982795" w:rsidP="00E9095A">
            <w:pPr>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r w:rsidRPr="00D57C60">
              <w:rPr>
                <w:rFonts w:asciiTheme="minorHAnsi" w:eastAsiaTheme="minorHAnsi" w:hAnsiTheme="minorHAnsi" w:cstheme="minorBidi"/>
                <w:color w:val="auto"/>
                <w:sz w:val="24"/>
                <w:szCs w:val="24"/>
                <w:lang w:eastAsia="en-US"/>
              </w:rPr>
              <w:t>Beløp i kroner inkl. mva.</w:t>
            </w:r>
          </w:p>
        </w:tc>
        <w:tc>
          <w:tcPr>
            <w:tcW w:w="1940" w:type="pct"/>
            <w:tcBorders>
              <w:left w:val="single" w:sz="4" w:space="0" w:color="auto"/>
              <w:bottom w:val="single" w:sz="4" w:space="0" w:color="auto"/>
              <w:right w:val="single" w:sz="4" w:space="0" w:color="auto"/>
            </w:tcBorders>
            <w:shd w:val="clear" w:color="auto" w:fill="D9D9D9" w:themeFill="background1" w:themeFillShade="D9"/>
          </w:tcPr>
          <w:p w14:paraId="2DBD2432" w14:textId="77777777" w:rsidR="00982795" w:rsidRPr="00D57C60" w:rsidRDefault="00982795" w:rsidP="00E9095A">
            <w:pPr>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r w:rsidRPr="00D57C60">
              <w:rPr>
                <w:rFonts w:asciiTheme="minorHAnsi" w:eastAsiaTheme="minorHAnsi" w:hAnsiTheme="minorHAnsi" w:cstheme="minorBidi"/>
                <w:color w:val="auto"/>
                <w:sz w:val="24"/>
                <w:szCs w:val="24"/>
                <w:lang w:eastAsia="en-US"/>
              </w:rPr>
              <w:t>Leveranse</w:t>
            </w:r>
          </w:p>
        </w:tc>
      </w:tr>
      <w:tr w:rsidR="00982795" w:rsidRPr="00D57C60" w14:paraId="766C2E8B" w14:textId="77777777" w:rsidTr="00E909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Borders>
              <w:left w:val="single" w:sz="4" w:space="0" w:color="auto"/>
              <w:bottom w:val="single" w:sz="4" w:space="0" w:color="auto"/>
              <w:right w:val="single" w:sz="4" w:space="0" w:color="auto"/>
            </w:tcBorders>
            <w:shd w:val="clear" w:color="auto" w:fill="FFFFFF" w:themeFill="background1"/>
          </w:tcPr>
          <w:p w14:paraId="5BE19EB6" w14:textId="77777777" w:rsidR="00982795" w:rsidRPr="00D57C60" w:rsidRDefault="00982795" w:rsidP="00E9095A">
            <w:pPr>
              <w:rPr>
                <w:rFonts w:asciiTheme="minorHAnsi" w:eastAsiaTheme="minorHAnsi" w:hAnsiTheme="minorHAnsi" w:cstheme="minorBidi"/>
                <w:b w:val="0"/>
                <w:color w:val="auto"/>
                <w:sz w:val="24"/>
                <w:szCs w:val="24"/>
                <w:lang w:eastAsia="en-US"/>
              </w:rPr>
            </w:pPr>
          </w:p>
        </w:tc>
        <w:tc>
          <w:tcPr>
            <w:tcW w:w="1099" w:type="pct"/>
            <w:tcBorders>
              <w:left w:val="single" w:sz="4" w:space="0" w:color="auto"/>
              <w:bottom w:val="single" w:sz="4" w:space="0" w:color="auto"/>
              <w:right w:val="single" w:sz="4" w:space="0" w:color="auto"/>
            </w:tcBorders>
            <w:shd w:val="clear" w:color="auto" w:fill="FFFFFF" w:themeFill="background1"/>
          </w:tcPr>
          <w:p w14:paraId="799296BD" w14:textId="77777777" w:rsidR="00982795" w:rsidRPr="00D57C60" w:rsidRDefault="00982795" w:rsidP="00E9095A">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eastAsia="en-US"/>
              </w:rPr>
            </w:pPr>
            <w:r w:rsidRPr="00D57C60">
              <w:rPr>
                <w:rFonts w:asciiTheme="minorHAnsi" w:eastAsiaTheme="minorHAnsi" w:hAnsiTheme="minorHAnsi" w:cstheme="minorBidi"/>
                <w:color w:val="auto"/>
                <w:sz w:val="24"/>
                <w:szCs w:val="24"/>
                <w:lang w:eastAsia="en-US"/>
              </w:rPr>
              <w:t xml:space="preserve">    </w:t>
            </w:r>
          </w:p>
        </w:tc>
        <w:tc>
          <w:tcPr>
            <w:tcW w:w="1176" w:type="pct"/>
            <w:tcBorders>
              <w:left w:val="single" w:sz="4" w:space="0" w:color="auto"/>
              <w:bottom w:val="single" w:sz="4" w:space="0" w:color="auto"/>
              <w:right w:val="single" w:sz="4" w:space="0" w:color="auto"/>
            </w:tcBorders>
            <w:shd w:val="clear" w:color="auto" w:fill="FFFFFF" w:themeFill="background1"/>
          </w:tcPr>
          <w:p w14:paraId="07ADBCB6" w14:textId="77777777" w:rsidR="00982795" w:rsidRPr="00D57C60" w:rsidRDefault="00982795" w:rsidP="00E9095A">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eastAsia="en-US"/>
              </w:rPr>
            </w:pPr>
          </w:p>
        </w:tc>
        <w:tc>
          <w:tcPr>
            <w:tcW w:w="1940" w:type="pct"/>
            <w:tcBorders>
              <w:left w:val="single" w:sz="4" w:space="0" w:color="auto"/>
              <w:bottom w:val="single" w:sz="4" w:space="0" w:color="auto"/>
              <w:right w:val="single" w:sz="4" w:space="0" w:color="auto"/>
            </w:tcBorders>
            <w:shd w:val="clear" w:color="auto" w:fill="FFFFFF" w:themeFill="background1"/>
          </w:tcPr>
          <w:p w14:paraId="2F2D42E6" w14:textId="77777777" w:rsidR="00982795" w:rsidRPr="00D57C60" w:rsidRDefault="00982795" w:rsidP="00E9095A">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eastAsia="en-US"/>
              </w:rPr>
            </w:pPr>
          </w:p>
        </w:tc>
      </w:tr>
      <w:tr w:rsidR="00982795" w:rsidRPr="00D57C60" w14:paraId="0C239EBC" w14:textId="77777777" w:rsidTr="00E9095A">
        <w:tc>
          <w:tcPr>
            <w:cnfStyle w:val="001000000000" w:firstRow="0" w:lastRow="0" w:firstColumn="1" w:lastColumn="0" w:oddVBand="0" w:evenVBand="0" w:oddHBand="0" w:evenHBand="0" w:firstRowFirstColumn="0" w:firstRowLastColumn="0" w:lastRowFirstColumn="0" w:lastRowLastColumn="0"/>
            <w:tcW w:w="785" w:type="pct"/>
            <w:tcBorders>
              <w:left w:val="single" w:sz="4" w:space="0" w:color="auto"/>
              <w:bottom w:val="single" w:sz="4" w:space="0" w:color="auto"/>
              <w:right w:val="single" w:sz="4" w:space="0" w:color="auto"/>
            </w:tcBorders>
            <w:shd w:val="clear" w:color="auto" w:fill="FFFFFF" w:themeFill="background1"/>
          </w:tcPr>
          <w:p w14:paraId="2F428528" w14:textId="77777777" w:rsidR="00982795" w:rsidRPr="00D57C60" w:rsidRDefault="00982795" w:rsidP="00E9095A">
            <w:pPr>
              <w:rPr>
                <w:rFonts w:asciiTheme="minorHAnsi" w:eastAsiaTheme="minorHAnsi" w:hAnsiTheme="minorHAnsi" w:cstheme="minorBidi"/>
                <w:b w:val="0"/>
                <w:color w:val="auto"/>
                <w:sz w:val="24"/>
                <w:szCs w:val="24"/>
                <w:lang w:eastAsia="en-US"/>
              </w:rPr>
            </w:pPr>
          </w:p>
        </w:tc>
        <w:tc>
          <w:tcPr>
            <w:tcW w:w="1099" w:type="pct"/>
            <w:tcBorders>
              <w:left w:val="single" w:sz="4" w:space="0" w:color="auto"/>
              <w:bottom w:val="single" w:sz="4" w:space="0" w:color="auto"/>
              <w:right w:val="single" w:sz="4" w:space="0" w:color="auto"/>
            </w:tcBorders>
            <w:shd w:val="clear" w:color="auto" w:fill="FFFFFF" w:themeFill="background1"/>
          </w:tcPr>
          <w:p w14:paraId="25FB1059" w14:textId="77777777" w:rsidR="00982795" w:rsidRPr="00D57C60" w:rsidRDefault="00982795" w:rsidP="00E9095A">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r w:rsidRPr="00D57C60">
              <w:rPr>
                <w:rFonts w:asciiTheme="minorHAnsi" w:eastAsiaTheme="minorHAnsi" w:hAnsiTheme="minorHAnsi" w:cstheme="minorBidi"/>
                <w:color w:val="auto"/>
                <w:sz w:val="24"/>
                <w:szCs w:val="24"/>
                <w:lang w:eastAsia="en-US"/>
              </w:rPr>
              <w:t xml:space="preserve">   </w:t>
            </w:r>
          </w:p>
        </w:tc>
        <w:tc>
          <w:tcPr>
            <w:tcW w:w="1176" w:type="pct"/>
            <w:tcBorders>
              <w:left w:val="single" w:sz="4" w:space="0" w:color="auto"/>
              <w:bottom w:val="single" w:sz="4" w:space="0" w:color="auto"/>
              <w:right w:val="single" w:sz="4" w:space="0" w:color="auto"/>
            </w:tcBorders>
            <w:shd w:val="clear" w:color="auto" w:fill="FFFFFF" w:themeFill="background1"/>
          </w:tcPr>
          <w:p w14:paraId="2BAEDE61" w14:textId="77777777" w:rsidR="00982795" w:rsidRPr="00D57C60" w:rsidRDefault="00982795" w:rsidP="00E9095A">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p>
        </w:tc>
        <w:tc>
          <w:tcPr>
            <w:tcW w:w="1940" w:type="pct"/>
            <w:tcBorders>
              <w:left w:val="single" w:sz="4" w:space="0" w:color="auto"/>
              <w:bottom w:val="single" w:sz="4" w:space="0" w:color="auto"/>
              <w:right w:val="single" w:sz="4" w:space="0" w:color="auto"/>
            </w:tcBorders>
            <w:shd w:val="clear" w:color="auto" w:fill="FFFFFF" w:themeFill="background1"/>
          </w:tcPr>
          <w:p w14:paraId="6E9603FB" w14:textId="77777777" w:rsidR="00982795" w:rsidRPr="00D57C60" w:rsidRDefault="00982795" w:rsidP="00E9095A">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p>
        </w:tc>
      </w:tr>
      <w:tr w:rsidR="00982795" w:rsidRPr="00D57C60" w14:paraId="62FCCF6F" w14:textId="77777777" w:rsidTr="00E909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Borders>
              <w:left w:val="single" w:sz="4" w:space="0" w:color="auto"/>
              <w:bottom w:val="single" w:sz="4" w:space="0" w:color="auto"/>
              <w:right w:val="single" w:sz="4" w:space="0" w:color="auto"/>
            </w:tcBorders>
            <w:shd w:val="clear" w:color="auto" w:fill="FFFFFF" w:themeFill="background1"/>
          </w:tcPr>
          <w:p w14:paraId="4D8D5129" w14:textId="77777777" w:rsidR="00982795" w:rsidRPr="00D57C60" w:rsidRDefault="00982795" w:rsidP="00E9095A">
            <w:pPr>
              <w:rPr>
                <w:rFonts w:asciiTheme="minorHAnsi" w:eastAsiaTheme="minorHAnsi" w:hAnsiTheme="minorHAnsi" w:cstheme="minorBidi"/>
                <w:b w:val="0"/>
                <w:color w:val="auto"/>
                <w:sz w:val="24"/>
                <w:szCs w:val="24"/>
                <w:lang w:eastAsia="en-US"/>
              </w:rPr>
            </w:pPr>
          </w:p>
        </w:tc>
        <w:tc>
          <w:tcPr>
            <w:tcW w:w="1099" w:type="pct"/>
            <w:tcBorders>
              <w:left w:val="single" w:sz="4" w:space="0" w:color="auto"/>
              <w:bottom w:val="single" w:sz="4" w:space="0" w:color="auto"/>
              <w:right w:val="single" w:sz="4" w:space="0" w:color="auto"/>
            </w:tcBorders>
            <w:shd w:val="clear" w:color="auto" w:fill="FFFFFF" w:themeFill="background1"/>
          </w:tcPr>
          <w:p w14:paraId="416F7AF2" w14:textId="77777777" w:rsidR="00982795" w:rsidRPr="00D57C60" w:rsidRDefault="00982795" w:rsidP="00E9095A">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eastAsia="en-US"/>
              </w:rPr>
            </w:pPr>
            <w:r w:rsidRPr="00D57C60">
              <w:rPr>
                <w:rFonts w:asciiTheme="minorHAnsi" w:eastAsiaTheme="minorHAnsi" w:hAnsiTheme="minorHAnsi" w:cstheme="minorBidi"/>
                <w:color w:val="auto"/>
                <w:sz w:val="24"/>
                <w:szCs w:val="24"/>
                <w:lang w:eastAsia="en-US"/>
              </w:rPr>
              <w:t xml:space="preserve">   </w:t>
            </w:r>
          </w:p>
        </w:tc>
        <w:tc>
          <w:tcPr>
            <w:tcW w:w="1176" w:type="pct"/>
            <w:tcBorders>
              <w:left w:val="single" w:sz="4" w:space="0" w:color="auto"/>
              <w:bottom w:val="single" w:sz="4" w:space="0" w:color="auto"/>
              <w:right w:val="single" w:sz="4" w:space="0" w:color="auto"/>
            </w:tcBorders>
            <w:shd w:val="clear" w:color="auto" w:fill="FFFFFF" w:themeFill="background1"/>
          </w:tcPr>
          <w:p w14:paraId="6CCC62B7" w14:textId="77777777" w:rsidR="00982795" w:rsidRPr="00D57C60" w:rsidRDefault="00982795" w:rsidP="00E9095A">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eastAsia="en-US"/>
              </w:rPr>
            </w:pPr>
          </w:p>
        </w:tc>
        <w:tc>
          <w:tcPr>
            <w:tcW w:w="1940" w:type="pct"/>
            <w:tcBorders>
              <w:left w:val="single" w:sz="4" w:space="0" w:color="auto"/>
              <w:bottom w:val="single" w:sz="4" w:space="0" w:color="auto"/>
              <w:right w:val="single" w:sz="4" w:space="0" w:color="auto"/>
            </w:tcBorders>
            <w:shd w:val="clear" w:color="auto" w:fill="FFFFFF" w:themeFill="background1"/>
          </w:tcPr>
          <w:p w14:paraId="77F3E749" w14:textId="77777777" w:rsidR="00982795" w:rsidRPr="00D57C60" w:rsidRDefault="00982795" w:rsidP="00E9095A">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eastAsia="en-US"/>
              </w:rPr>
            </w:pPr>
          </w:p>
        </w:tc>
      </w:tr>
      <w:tr w:rsidR="00982795" w:rsidRPr="00D57C60" w14:paraId="28AB35FD" w14:textId="77777777" w:rsidTr="00E9095A">
        <w:tc>
          <w:tcPr>
            <w:cnfStyle w:val="001000000000" w:firstRow="0" w:lastRow="0" w:firstColumn="1" w:lastColumn="0" w:oddVBand="0" w:evenVBand="0" w:oddHBand="0" w:evenHBand="0" w:firstRowFirstColumn="0" w:firstRowLastColumn="0" w:lastRowFirstColumn="0" w:lastRowLastColumn="0"/>
            <w:tcW w:w="785" w:type="pct"/>
            <w:tcBorders>
              <w:left w:val="single" w:sz="4" w:space="0" w:color="auto"/>
              <w:right w:val="single" w:sz="4" w:space="0" w:color="auto"/>
            </w:tcBorders>
            <w:shd w:val="clear" w:color="auto" w:fill="FFFFFF" w:themeFill="background1"/>
          </w:tcPr>
          <w:p w14:paraId="17AEAF2B" w14:textId="77777777" w:rsidR="00982795" w:rsidRPr="00D57C60" w:rsidRDefault="00982795" w:rsidP="00E9095A">
            <w:pPr>
              <w:rPr>
                <w:rFonts w:asciiTheme="minorHAnsi" w:eastAsiaTheme="minorHAnsi" w:hAnsiTheme="minorHAnsi" w:cstheme="minorBidi"/>
                <w:b w:val="0"/>
                <w:color w:val="auto"/>
                <w:sz w:val="24"/>
                <w:szCs w:val="24"/>
                <w:lang w:eastAsia="en-US"/>
              </w:rPr>
            </w:pPr>
          </w:p>
        </w:tc>
        <w:tc>
          <w:tcPr>
            <w:tcW w:w="1099" w:type="pct"/>
            <w:tcBorders>
              <w:left w:val="single" w:sz="4" w:space="0" w:color="auto"/>
              <w:right w:val="single" w:sz="4" w:space="0" w:color="auto"/>
            </w:tcBorders>
            <w:shd w:val="clear" w:color="auto" w:fill="FFFFFF" w:themeFill="background1"/>
          </w:tcPr>
          <w:p w14:paraId="2382AFEF" w14:textId="77777777" w:rsidR="00982795" w:rsidRPr="00D57C60" w:rsidRDefault="00982795" w:rsidP="00E9095A">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r w:rsidRPr="00D57C60">
              <w:rPr>
                <w:rFonts w:asciiTheme="minorHAnsi" w:eastAsiaTheme="minorHAnsi" w:hAnsiTheme="minorHAnsi" w:cstheme="minorBidi"/>
                <w:color w:val="auto"/>
                <w:sz w:val="24"/>
                <w:szCs w:val="24"/>
                <w:lang w:eastAsia="en-US"/>
              </w:rPr>
              <w:t xml:space="preserve">   </w:t>
            </w:r>
          </w:p>
        </w:tc>
        <w:tc>
          <w:tcPr>
            <w:tcW w:w="1176" w:type="pct"/>
            <w:tcBorders>
              <w:left w:val="single" w:sz="4" w:space="0" w:color="auto"/>
              <w:right w:val="single" w:sz="4" w:space="0" w:color="auto"/>
            </w:tcBorders>
            <w:shd w:val="clear" w:color="auto" w:fill="FFFFFF" w:themeFill="background1"/>
          </w:tcPr>
          <w:p w14:paraId="67A416D9" w14:textId="77777777" w:rsidR="00982795" w:rsidRPr="00D57C60" w:rsidRDefault="00982795" w:rsidP="00E9095A">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r w:rsidRPr="00D57C60">
              <w:rPr>
                <w:rFonts w:asciiTheme="minorHAnsi" w:eastAsiaTheme="minorHAnsi" w:hAnsiTheme="minorHAnsi" w:cstheme="minorBidi"/>
                <w:color w:val="auto"/>
                <w:sz w:val="24"/>
                <w:szCs w:val="24"/>
                <w:lang w:eastAsia="en-US"/>
              </w:rPr>
              <w:t xml:space="preserve">   </w:t>
            </w:r>
          </w:p>
        </w:tc>
        <w:tc>
          <w:tcPr>
            <w:tcW w:w="1940" w:type="pct"/>
            <w:tcBorders>
              <w:left w:val="single" w:sz="4" w:space="0" w:color="auto"/>
              <w:right w:val="single" w:sz="4" w:space="0" w:color="auto"/>
            </w:tcBorders>
            <w:shd w:val="clear" w:color="auto" w:fill="FFFFFF" w:themeFill="background1"/>
          </w:tcPr>
          <w:p w14:paraId="1D0D776C" w14:textId="77777777" w:rsidR="00982795" w:rsidRPr="00D57C60" w:rsidRDefault="00982795" w:rsidP="00E9095A">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p>
        </w:tc>
      </w:tr>
      <w:tr w:rsidR="00982795" w:rsidRPr="00D57C60" w14:paraId="36B8CC30" w14:textId="77777777" w:rsidTr="00E909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Borders>
              <w:left w:val="single" w:sz="4" w:space="0" w:color="auto"/>
              <w:right w:val="single" w:sz="4" w:space="0" w:color="auto"/>
            </w:tcBorders>
            <w:shd w:val="clear" w:color="auto" w:fill="FFFFFF" w:themeFill="background1"/>
          </w:tcPr>
          <w:p w14:paraId="4B42F6E3" w14:textId="77777777" w:rsidR="00982795" w:rsidRPr="00D57C60" w:rsidRDefault="00982795" w:rsidP="00E9095A">
            <w:pPr>
              <w:rPr>
                <w:rFonts w:asciiTheme="minorHAnsi" w:eastAsiaTheme="minorHAnsi" w:hAnsiTheme="minorHAnsi" w:cstheme="minorBidi"/>
                <w:b w:val="0"/>
                <w:bCs w:val="0"/>
                <w:color w:val="auto"/>
                <w:sz w:val="24"/>
                <w:szCs w:val="24"/>
                <w:lang w:eastAsia="en-US"/>
              </w:rPr>
            </w:pPr>
          </w:p>
        </w:tc>
        <w:tc>
          <w:tcPr>
            <w:tcW w:w="1099" w:type="pct"/>
            <w:tcBorders>
              <w:left w:val="single" w:sz="4" w:space="0" w:color="auto"/>
              <w:right w:val="single" w:sz="4" w:space="0" w:color="auto"/>
            </w:tcBorders>
            <w:shd w:val="clear" w:color="auto" w:fill="FFFFFF" w:themeFill="background1"/>
          </w:tcPr>
          <w:p w14:paraId="63064358" w14:textId="77777777" w:rsidR="00982795" w:rsidRPr="00D57C60" w:rsidRDefault="00982795" w:rsidP="00E9095A">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eastAsia="en-US"/>
              </w:rPr>
            </w:pPr>
          </w:p>
        </w:tc>
        <w:tc>
          <w:tcPr>
            <w:tcW w:w="1176" w:type="pct"/>
            <w:tcBorders>
              <w:left w:val="single" w:sz="4" w:space="0" w:color="auto"/>
              <w:right w:val="single" w:sz="4" w:space="0" w:color="auto"/>
            </w:tcBorders>
            <w:shd w:val="clear" w:color="auto" w:fill="FFFFFF" w:themeFill="background1"/>
          </w:tcPr>
          <w:p w14:paraId="025281DB" w14:textId="77777777" w:rsidR="00982795" w:rsidRPr="00D57C60" w:rsidRDefault="00982795" w:rsidP="00E9095A">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eastAsia="en-US"/>
              </w:rPr>
            </w:pPr>
          </w:p>
        </w:tc>
        <w:tc>
          <w:tcPr>
            <w:tcW w:w="1940" w:type="pct"/>
            <w:tcBorders>
              <w:left w:val="single" w:sz="4" w:space="0" w:color="auto"/>
              <w:right w:val="single" w:sz="4" w:space="0" w:color="auto"/>
            </w:tcBorders>
            <w:shd w:val="clear" w:color="auto" w:fill="FFFFFF" w:themeFill="background1"/>
          </w:tcPr>
          <w:p w14:paraId="324C5DD7" w14:textId="77777777" w:rsidR="00982795" w:rsidRPr="00D57C60" w:rsidRDefault="00982795" w:rsidP="00E9095A">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eastAsia="en-US"/>
              </w:rPr>
            </w:pPr>
          </w:p>
        </w:tc>
      </w:tr>
      <w:tr w:rsidR="00982795" w:rsidRPr="00D57C60" w14:paraId="45F53FC2" w14:textId="77777777" w:rsidTr="00E9095A">
        <w:tc>
          <w:tcPr>
            <w:cnfStyle w:val="001000000000" w:firstRow="0" w:lastRow="0" w:firstColumn="1" w:lastColumn="0" w:oddVBand="0" w:evenVBand="0" w:oddHBand="0" w:evenHBand="0" w:firstRowFirstColumn="0" w:firstRowLastColumn="0" w:lastRowFirstColumn="0" w:lastRowLastColumn="0"/>
            <w:tcW w:w="785" w:type="pct"/>
            <w:tcBorders>
              <w:left w:val="single" w:sz="4" w:space="0" w:color="auto"/>
              <w:right w:val="single" w:sz="4" w:space="0" w:color="auto"/>
            </w:tcBorders>
            <w:shd w:val="clear" w:color="auto" w:fill="FFFFFF" w:themeFill="background1"/>
          </w:tcPr>
          <w:p w14:paraId="6A7E1810" w14:textId="77777777" w:rsidR="00982795" w:rsidRPr="00D57C60" w:rsidRDefault="00982795" w:rsidP="00E9095A">
            <w:pPr>
              <w:rPr>
                <w:rFonts w:asciiTheme="minorHAnsi" w:eastAsiaTheme="minorHAnsi" w:hAnsiTheme="minorHAnsi" w:cstheme="minorBidi"/>
                <w:bCs w:val="0"/>
                <w:color w:val="auto"/>
                <w:sz w:val="24"/>
                <w:szCs w:val="24"/>
                <w:lang w:eastAsia="en-US"/>
              </w:rPr>
            </w:pPr>
            <w:r w:rsidRPr="00D57C60">
              <w:rPr>
                <w:rFonts w:asciiTheme="minorHAnsi" w:eastAsiaTheme="minorHAnsi" w:hAnsiTheme="minorHAnsi" w:cstheme="minorBidi"/>
                <w:bCs w:val="0"/>
                <w:color w:val="auto"/>
                <w:sz w:val="24"/>
                <w:szCs w:val="24"/>
                <w:lang w:eastAsia="en-US"/>
              </w:rPr>
              <w:t>Totalt</w:t>
            </w:r>
          </w:p>
        </w:tc>
        <w:tc>
          <w:tcPr>
            <w:tcW w:w="1099" w:type="pct"/>
            <w:tcBorders>
              <w:left w:val="single" w:sz="4" w:space="0" w:color="auto"/>
              <w:right w:val="single" w:sz="4" w:space="0" w:color="auto"/>
            </w:tcBorders>
            <w:shd w:val="clear" w:color="auto" w:fill="FFFFFF" w:themeFill="background1"/>
          </w:tcPr>
          <w:p w14:paraId="026E1AB9" w14:textId="77777777" w:rsidR="00982795" w:rsidRPr="00D57C60" w:rsidRDefault="00982795" w:rsidP="00E9095A">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b/>
                <w:bCs/>
                <w:color w:val="auto"/>
                <w:sz w:val="24"/>
                <w:szCs w:val="24"/>
                <w:lang w:eastAsia="en-US"/>
              </w:rPr>
            </w:pPr>
          </w:p>
        </w:tc>
        <w:tc>
          <w:tcPr>
            <w:tcW w:w="1176" w:type="pct"/>
            <w:tcBorders>
              <w:left w:val="single" w:sz="4" w:space="0" w:color="auto"/>
              <w:right w:val="single" w:sz="4" w:space="0" w:color="auto"/>
            </w:tcBorders>
            <w:shd w:val="clear" w:color="auto" w:fill="FFFFFF" w:themeFill="background1"/>
          </w:tcPr>
          <w:p w14:paraId="5503D6D0" w14:textId="77777777" w:rsidR="00982795" w:rsidRPr="00D57C60" w:rsidRDefault="00982795" w:rsidP="00E9095A">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b/>
                <w:bCs/>
                <w:color w:val="auto"/>
                <w:sz w:val="24"/>
                <w:szCs w:val="24"/>
                <w:lang w:eastAsia="en-US"/>
              </w:rPr>
            </w:pPr>
          </w:p>
        </w:tc>
        <w:tc>
          <w:tcPr>
            <w:tcW w:w="1940" w:type="pct"/>
            <w:tcBorders>
              <w:left w:val="single" w:sz="4" w:space="0" w:color="auto"/>
              <w:right w:val="single" w:sz="4" w:space="0" w:color="auto"/>
            </w:tcBorders>
            <w:shd w:val="clear" w:color="auto" w:fill="FFFFFF" w:themeFill="background1"/>
          </w:tcPr>
          <w:p w14:paraId="0F54DED5" w14:textId="77777777" w:rsidR="00982795" w:rsidRPr="00D57C60" w:rsidRDefault="00982795" w:rsidP="00E9095A">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p>
        </w:tc>
      </w:tr>
    </w:tbl>
    <w:p w14:paraId="6C9BE006" w14:textId="77777777" w:rsidR="00982795" w:rsidRDefault="00982795" w:rsidP="00982795"/>
    <w:p w14:paraId="6DD9E06E" w14:textId="77777777" w:rsidR="00982795" w:rsidRDefault="00982795" w:rsidP="00982795"/>
    <w:p w14:paraId="32EE2B42" w14:textId="3167955D" w:rsidR="00982795" w:rsidRDefault="00982795" w:rsidP="00982795">
      <w:r w:rsidRPr="00AE23E6">
        <w:rPr>
          <w:b/>
          <w:bCs/>
        </w:rPr>
        <w:t>Alle fakturaer skal</w:t>
      </w:r>
      <w:r w:rsidRPr="00EC6930">
        <w:t xml:space="preserve">: </w:t>
      </w:r>
    </w:p>
    <w:p w14:paraId="75FE5E29" w14:textId="77777777" w:rsidR="00982795" w:rsidRDefault="00982795" w:rsidP="00982795">
      <w:pPr>
        <w:pStyle w:val="Listeavsnitt"/>
        <w:numPr>
          <w:ilvl w:val="0"/>
          <w:numId w:val="14"/>
        </w:numPr>
      </w:pPr>
      <w:r w:rsidRPr="00EC6930">
        <w:t>leveres i EHF format til organisasjonsnummer 986 128</w:t>
      </w:r>
      <w:r>
        <w:t> </w:t>
      </w:r>
      <w:r w:rsidRPr="00EC6930">
        <w:t xml:space="preserve">433 </w:t>
      </w:r>
    </w:p>
    <w:p w14:paraId="0679D9C4" w14:textId="77777777" w:rsidR="00C53225" w:rsidRDefault="00982795" w:rsidP="00982795">
      <w:pPr>
        <w:pStyle w:val="Listeavsnitt"/>
        <w:numPr>
          <w:ilvl w:val="0"/>
          <w:numId w:val="14"/>
        </w:numPr>
      </w:pPr>
      <w:r w:rsidRPr="00EC6930">
        <w:t xml:space="preserve">ha oppgitt </w:t>
      </w:r>
      <w:proofErr w:type="spellStart"/>
      <w:r w:rsidRPr="00EC6930">
        <w:t>bestillerreferanse</w:t>
      </w:r>
      <w:proofErr w:type="spellEnd"/>
      <w:r w:rsidRPr="00EC6930">
        <w:t xml:space="preserve"> </w:t>
      </w:r>
      <w:r w:rsidRPr="00136477">
        <w:rPr>
          <w:highlight w:val="yellow"/>
        </w:rPr>
        <w:t>3600</w:t>
      </w:r>
      <w:r w:rsidR="00C53225" w:rsidRPr="00136477">
        <w:rPr>
          <w:highlight w:val="yellow"/>
        </w:rPr>
        <w:t>heved</w:t>
      </w:r>
      <w:r w:rsidRPr="00136477">
        <w:rPr>
          <w:highlight w:val="yellow"/>
        </w:rPr>
        <w:t xml:space="preserve"> </w:t>
      </w:r>
    </w:p>
    <w:p w14:paraId="3A6F4D45" w14:textId="6FD2D672" w:rsidR="00982795" w:rsidRDefault="00982795" w:rsidP="00982795">
      <w:pPr>
        <w:pStyle w:val="Listeavsnitt"/>
        <w:numPr>
          <w:ilvl w:val="0"/>
          <w:numId w:val="14"/>
        </w:numPr>
      </w:pPr>
      <w:r w:rsidRPr="00AE23E6">
        <w:t>tittel på oppdraget</w:t>
      </w:r>
    </w:p>
    <w:p w14:paraId="5AF42C01" w14:textId="77777777" w:rsidR="00982795" w:rsidRPr="00EC6930" w:rsidRDefault="00982795" w:rsidP="00982795">
      <w:pPr>
        <w:pStyle w:val="Listeavsnitt"/>
        <w:numPr>
          <w:ilvl w:val="0"/>
          <w:numId w:val="14"/>
        </w:numPr>
      </w:pPr>
      <w:r w:rsidRPr="00EC6930">
        <w:t xml:space="preserve">være påført korrekt fakturaadresse, som er: </w:t>
      </w:r>
    </w:p>
    <w:p w14:paraId="6448F754" w14:textId="77777777" w:rsidR="00982795" w:rsidRPr="00EC6930" w:rsidRDefault="00982795" w:rsidP="00982795">
      <w:pPr>
        <w:ind w:left="360" w:firstLine="708"/>
      </w:pPr>
      <w:r w:rsidRPr="00EC6930">
        <w:t>Bufdir</w:t>
      </w:r>
    </w:p>
    <w:p w14:paraId="5E4550F8" w14:textId="77777777" w:rsidR="00982795" w:rsidRPr="00EC6930" w:rsidRDefault="00982795" w:rsidP="00982795">
      <w:pPr>
        <w:ind w:left="360" w:firstLine="708"/>
      </w:pPr>
      <w:r w:rsidRPr="00EC6930">
        <w:t xml:space="preserve">Fakturamottak DFØ </w:t>
      </w:r>
    </w:p>
    <w:p w14:paraId="244012D0" w14:textId="77777777" w:rsidR="00982795" w:rsidRPr="00EC6930" w:rsidRDefault="00982795" w:rsidP="00982795">
      <w:pPr>
        <w:ind w:left="348" w:firstLine="708"/>
      </w:pPr>
      <w:r w:rsidRPr="00EC6930">
        <w:t>Postboks 4738</w:t>
      </w:r>
    </w:p>
    <w:p w14:paraId="491E6B70" w14:textId="77777777" w:rsidR="00982795" w:rsidRDefault="00982795" w:rsidP="00982795">
      <w:pPr>
        <w:ind w:left="1056"/>
      </w:pPr>
      <w:r w:rsidRPr="00EC6930">
        <w:t>7468 Trondheim</w:t>
      </w:r>
    </w:p>
    <w:p w14:paraId="2F0C722B" w14:textId="77777777" w:rsidR="00982795" w:rsidRDefault="00982795" w:rsidP="00982795"/>
    <w:p w14:paraId="0B84A43B" w14:textId="77777777" w:rsidR="00982795" w:rsidRPr="00EC6930" w:rsidRDefault="00982795" w:rsidP="00982795">
      <w:r w:rsidRPr="00EC6930">
        <w:t xml:space="preserve">Faktura eller kreditnota skal sendes som vedlegg i PDF-format </w:t>
      </w:r>
    </w:p>
    <w:p w14:paraId="7A9D1F48" w14:textId="77777777" w:rsidR="00982795" w:rsidRDefault="00982795" w:rsidP="00982795"/>
    <w:p w14:paraId="310E28A5" w14:textId="77777777" w:rsidR="00F91CAB" w:rsidRDefault="00F91CAB" w:rsidP="00815C05"/>
    <w:p w14:paraId="58727117" w14:textId="59F0BD16" w:rsidR="00815C05" w:rsidRDefault="0088265B" w:rsidP="00867A37">
      <w:pPr>
        <w:pStyle w:val="Overskrift2"/>
      </w:pPr>
      <w:bookmarkStart w:id="48" w:name="_Toc227251286"/>
      <w:r>
        <w:t>Avtalens punkt 6.5</w:t>
      </w:r>
      <w:r w:rsidR="00CA2643">
        <w:t xml:space="preserve">.2 </w:t>
      </w:r>
      <w:r w:rsidR="00EE0DF9">
        <w:t>Dagbot ved forsinkelse</w:t>
      </w:r>
      <w:bookmarkEnd w:id="48"/>
      <w:r w:rsidR="00EE0DF9">
        <w:t xml:space="preserve"> </w:t>
      </w:r>
    </w:p>
    <w:p w14:paraId="07F6597F" w14:textId="77777777" w:rsidR="00F5507B" w:rsidRPr="00F5507B" w:rsidRDefault="00F5507B" w:rsidP="00F5507B">
      <w:pPr>
        <w:rPr>
          <w:lang w:eastAsia="nb-NO"/>
        </w:rPr>
      </w:pPr>
    </w:p>
    <w:p w14:paraId="011FD34F" w14:textId="77777777" w:rsidR="00982795" w:rsidRDefault="00982795" w:rsidP="00982795">
      <w:r>
        <w:t xml:space="preserve">Det er ikke avtalt dagbøter ved forsinkelser ut over det som fremkommer i den generelle avtaleteksten punkt 6.5.2. </w:t>
      </w:r>
    </w:p>
    <w:p w14:paraId="687F8F8D" w14:textId="5F5FC10D" w:rsidR="00815C05" w:rsidRDefault="000C5F09" w:rsidP="00815C05">
      <w:r>
        <w:br w:type="page"/>
      </w:r>
    </w:p>
    <w:p w14:paraId="79912D76" w14:textId="18FB6878" w:rsidR="00815C05" w:rsidRDefault="00815C05" w:rsidP="00E50582">
      <w:pPr>
        <w:pStyle w:val="Overskrift1"/>
      </w:pPr>
      <w:bookmarkStart w:id="49" w:name="_Toc227251287"/>
      <w:r w:rsidRPr="00CC45B9">
        <w:lastRenderedPageBreak/>
        <w:t xml:space="preserve">Bilag </w:t>
      </w:r>
      <w:r w:rsidR="00F850C0">
        <w:t>6</w:t>
      </w:r>
      <w:r>
        <w:t>:</w:t>
      </w:r>
      <w:r w:rsidRPr="00CC45B9">
        <w:t xml:space="preserve"> Endringer i den </w:t>
      </w:r>
      <w:r>
        <w:t>g</w:t>
      </w:r>
      <w:r w:rsidRPr="00CC45B9">
        <w:t xml:space="preserve">enerelle </w:t>
      </w:r>
      <w:r>
        <w:t>a</w:t>
      </w:r>
      <w:r w:rsidRPr="00CC45B9">
        <w:t>vtaleteksten</w:t>
      </w:r>
      <w:bookmarkEnd w:id="49"/>
    </w:p>
    <w:p w14:paraId="5DF7F0A5" w14:textId="77777777" w:rsidR="00815C05" w:rsidRDefault="00815C05" w:rsidP="00815C05"/>
    <w:p w14:paraId="69112782" w14:textId="7E0FF25C" w:rsidR="00982795" w:rsidRDefault="00982795" w:rsidP="00982795">
      <w:r w:rsidRPr="00550B9A">
        <w:t>Oppdraget vil reguleres av Statens standardavtale om forsknings- og utredningsoppdrag (SSA-F 202</w:t>
      </w:r>
      <w:r>
        <w:t>6</w:t>
      </w:r>
      <w:r w:rsidRPr="00550B9A">
        <w:t>). Følgende tilføyelser vil bli gjort ved kontraktsignering</w:t>
      </w:r>
      <w:r>
        <w:t>:</w:t>
      </w:r>
    </w:p>
    <w:p w14:paraId="5E92AF8A" w14:textId="77777777" w:rsidR="00AE23E6" w:rsidRDefault="00AE23E6" w:rsidP="00982795"/>
    <w:p w14:paraId="52259199" w14:textId="77777777" w:rsidR="00982795" w:rsidRDefault="00982795" w:rsidP="00982795">
      <w:pPr>
        <w:ind w:firstLine="708"/>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982795" w:rsidRPr="00F6319E" w14:paraId="1ABA5362" w14:textId="77777777" w:rsidTr="00E9095A">
        <w:tc>
          <w:tcPr>
            <w:tcW w:w="1517" w:type="dxa"/>
            <w:shd w:val="clear" w:color="auto" w:fill="D9D9D9"/>
          </w:tcPr>
          <w:p w14:paraId="064F7F97" w14:textId="77777777" w:rsidR="00982795" w:rsidRPr="00C435DF" w:rsidRDefault="00982795" w:rsidP="00E9095A">
            <w:pPr>
              <w:spacing w:before="40"/>
              <w:rPr>
                <w:b/>
                <w:sz w:val="20"/>
                <w:szCs w:val="20"/>
              </w:rPr>
            </w:pPr>
            <w:r w:rsidRPr="00C435DF">
              <w:rPr>
                <w:b/>
                <w:sz w:val="20"/>
                <w:szCs w:val="20"/>
              </w:rPr>
              <w:t>Punkt</w:t>
            </w:r>
          </w:p>
        </w:tc>
        <w:tc>
          <w:tcPr>
            <w:tcW w:w="7550" w:type="dxa"/>
            <w:shd w:val="clear" w:color="auto" w:fill="D9D9D9"/>
          </w:tcPr>
          <w:p w14:paraId="32DE71A3" w14:textId="77777777" w:rsidR="00982795" w:rsidRPr="00C435DF" w:rsidRDefault="00982795" w:rsidP="00E9095A">
            <w:pPr>
              <w:spacing w:before="40"/>
              <w:rPr>
                <w:b/>
                <w:sz w:val="20"/>
                <w:szCs w:val="20"/>
              </w:rPr>
            </w:pPr>
            <w:r w:rsidRPr="00C435DF">
              <w:rPr>
                <w:b/>
                <w:sz w:val="20"/>
                <w:szCs w:val="20"/>
              </w:rPr>
              <w:t>Erstattes med</w:t>
            </w:r>
          </w:p>
        </w:tc>
      </w:tr>
      <w:tr w:rsidR="00982795" w:rsidRPr="00F6319E" w14:paraId="3F56FE0D" w14:textId="77777777" w:rsidTr="00E9095A">
        <w:tc>
          <w:tcPr>
            <w:tcW w:w="1517" w:type="dxa"/>
          </w:tcPr>
          <w:p w14:paraId="791D8FEB" w14:textId="77777777" w:rsidR="00982795" w:rsidRPr="00720789" w:rsidRDefault="00982795" w:rsidP="00E9095A">
            <w:r w:rsidRPr="00720789">
              <w:t xml:space="preserve">Nytt avsnitt til punkt 1.4 </w:t>
            </w:r>
          </w:p>
        </w:tc>
        <w:tc>
          <w:tcPr>
            <w:tcW w:w="7550" w:type="dxa"/>
          </w:tcPr>
          <w:p w14:paraId="4487538B" w14:textId="77777777" w:rsidR="00982795" w:rsidRDefault="00982795" w:rsidP="00E9095A">
            <w:r w:rsidRPr="00720789">
              <w:t xml:space="preserve">Oppdragsgiver skal gis mulighet til å gi tilbakemelding på utkast til leveranser. Tilbakemeldingene skal være i tråd med den generelle avtaletekstens punkt 3.1 Forskningsetikk og akademisk frihet. </w:t>
            </w:r>
          </w:p>
          <w:p w14:paraId="7E2728D9" w14:textId="77777777" w:rsidR="00186058" w:rsidRPr="00720789" w:rsidRDefault="00186058" w:rsidP="00E9095A"/>
        </w:tc>
      </w:tr>
      <w:tr w:rsidR="00982795" w:rsidRPr="00F6319E" w14:paraId="1A22461E" w14:textId="77777777" w:rsidTr="00E9095A">
        <w:tc>
          <w:tcPr>
            <w:tcW w:w="1517" w:type="dxa"/>
          </w:tcPr>
          <w:p w14:paraId="075CFDE3" w14:textId="77777777" w:rsidR="00982795" w:rsidRPr="00720789" w:rsidRDefault="00982795" w:rsidP="00E9095A">
            <w:r w:rsidRPr="00720789">
              <w:t>Punkt 5.3 første avsnitt endres til</w:t>
            </w:r>
          </w:p>
        </w:tc>
        <w:tc>
          <w:tcPr>
            <w:tcW w:w="7550" w:type="dxa"/>
          </w:tcPr>
          <w:p w14:paraId="1A6ECD62" w14:textId="77777777" w:rsidR="00982795" w:rsidRDefault="00982795" w:rsidP="00E9095A">
            <w:r w:rsidRPr="00720789">
              <w:t>Resultatene av Oppdraget skal offentliggjøres etter overlevering til Oppdragsgiver. Hvis Oppdragsgiver ikke offentliggjør resultatene innen åtte uker etter overlevering, skal Oppdragstaker ha rett til å gjøre dette. Den part som offentliggjør bestemmer selv hvor og på hvilken måte dette skal skje, med mindre annet er avtalt i bilag 6.</w:t>
            </w:r>
          </w:p>
          <w:p w14:paraId="158493AE" w14:textId="77777777" w:rsidR="00186058" w:rsidRPr="00720789" w:rsidRDefault="00186058" w:rsidP="00E9095A"/>
        </w:tc>
      </w:tr>
      <w:tr w:rsidR="00982795" w:rsidRPr="00F6319E" w14:paraId="27C7C224" w14:textId="77777777" w:rsidTr="00E9095A">
        <w:tc>
          <w:tcPr>
            <w:tcW w:w="1517" w:type="dxa"/>
          </w:tcPr>
          <w:p w14:paraId="2FE8A073" w14:textId="4F5BF9B7" w:rsidR="00982795" w:rsidRPr="00720789" w:rsidRDefault="00982795" w:rsidP="00E9095A">
            <w:r w:rsidRPr="00720789">
              <w:t xml:space="preserve">Punkt 8.5 nytt </w:t>
            </w:r>
            <w:r w:rsidR="00971955">
              <w:t>punkt</w:t>
            </w:r>
            <w:r w:rsidRPr="00720789">
              <w:t>:</w:t>
            </w:r>
          </w:p>
        </w:tc>
        <w:tc>
          <w:tcPr>
            <w:tcW w:w="7550" w:type="dxa"/>
          </w:tcPr>
          <w:p w14:paraId="057743AB" w14:textId="77777777" w:rsidR="00982795" w:rsidRDefault="00982795" w:rsidP="00E9095A">
            <w:r w:rsidRPr="00720789">
              <w:t>For oppdrag som går over et årsskifte gjøres det forbehold om at planlagte bevilgninger over statsbudsjettet faktisk blir gjort. Faller bevilgningen bort, vil også oppdraget kunne falle bort.</w:t>
            </w:r>
          </w:p>
          <w:p w14:paraId="0A60346C" w14:textId="77777777" w:rsidR="00186058" w:rsidRPr="00720789" w:rsidRDefault="00186058" w:rsidP="00E9095A"/>
        </w:tc>
      </w:tr>
    </w:tbl>
    <w:p w14:paraId="6D2432D7" w14:textId="77777777" w:rsidR="00745B93" w:rsidRDefault="00745B93" w:rsidP="00E50582">
      <w:pPr>
        <w:pStyle w:val="Overskrift1"/>
      </w:pPr>
      <w:bookmarkStart w:id="50" w:name="_Toc227251288"/>
    </w:p>
    <w:p w14:paraId="648537FC" w14:textId="77777777" w:rsidR="00745B93" w:rsidRDefault="00745B93">
      <w:pPr>
        <w:rPr>
          <w:rFonts w:ascii="Arial" w:eastAsia="Times New Roman" w:hAnsi="Arial" w:cs="Arial"/>
          <w:bCs/>
          <w:kern w:val="28"/>
          <w:sz w:val="36"/>
          <w:szCs w:val="26"/>
          <w:lang w:eastAsia="nb-NO"/>
        </w:rPr>
      </w:pPr>
      <w:r>
        <w:br w:type="page"/>
      </w:r>
    </w:p>
    <w:p w14:paraId="0B61239F" w14:textId="20BF434A" w:rsidR="009E5FD2" w:rsidRDefault="00815C05" w:rsidP="00E50582">
      <w:pPr>
        <w:pStyle w:val="Overskrift1"/>
      </w:pPr>
      <w:r w:rsidRPr="00CC45B9">
        <w:lastRenderedPageBreak/>
        <w:t xml:space="preserve">Bilag </w:t>
      </w:r>
      <w:r w:rsidR="00F850C0">
        <w:t>7</w:t>
      </w:r>
      <w:r>
        <w:t>:</w:t>
      </w:r>
      <w:r w:rsidRPr="00CC45B9">
        <w:t xml:space="preserve"> </w:t>
      </w:r>
      <w:r w:rsidRPr="003B61A7">
        <w:t xml:space="preserve">Endringer </w:t>
      </w:r>
      <w:r>
        <w:t xml:space="preserve">i Avtalen </w:t>
      </w:r>
      <w:r w:rsidRPr="003B61A7">
        <w:t>etter avtaleinngåelsen</w:t>
      </w:r>
      <w:bookmarkEnd w:id="50"/>
    </w:p>
    <w:p w14:paraId="772255F1" w14:textId="2075EBC9" w:rsidR="00AD6651" w:rsidRDefault="00AD6651">
      <w:pPr>
        <w:rPr>
          <w:i/>
          <w:iCs/>
        </w:rPr>
      </w:pPr>
      <w:r>
        <w:rPr>
          <w:i/>
          <w:iCs/>
        </w:rPr>
        <w:t xml:space="preserve">Her inntas endringsavtaler som eventuelt inngås etter avtaleinngåelsen. </w:t>
      </w:r>
    </w:p>
    <w:p w14:paraId="5EBD5515" w14:textId="7B7BEE25" w:rsidR="009E5FD2" w:rsidRDefault="009E5FD2">
      <w:pPr>
        <w:rPr>
          <w:i/>
          <w:iCs/>
        </w:rPr>
      </w:pPr>
    </w:p>
    <w:p w14:paraId="5F880C97" w14:textId="0157E3BC" w:rsidR="007D6AF0" w:rsidRDefault="007D6AF0">
      <w:pPr>
        <w:rPr>
          <w:i/>
          <w:iCs/>
        </w:rPr>
      </w:pPr>
      <w:r>
        <w:rPr>
          <w:i/>
          <w:iCs/>
        </w:rPr>
        <w:br w:type="page"/>
      </w:r>
    </w:p>
    <w:p w14:paraId="59F7819B" w14:textId="6DE079FF" w:rsidR="007D6AF0" w:rsidRDefault="007D6AF0" w:rsidP="007D6AF0">
      <w:pPr>
        <w:pStyle w:val="Overskrift1"/>
      </w:pPr>
      <w:r w:rsidRPr="00CC45B9">
        <w:lastRenderedPageBreak/>
        <w:t xml:space="preserve">Bilag </w:t>
      </w:r>
      <w:r>
        <w:t>8</w:t>
      </w:r>
      <w:r>
        <w:t>:</w:t>
      </w:r>
      <w:r w:rsidRPr="00CC45B9">
        <w:t xml:space="preserve"> </w:t>
      </w:r>
      <w:r>
        <w:t>Ev. databehandleravtale</w:t>
      </w:r>
    </w:p>
    <w:p w14:paraId="23C865D6" w14:textId="6B45B469" w:rsidR="007D6AF0" w:rsidRPr="00AD6651" w:rsidRDefault="007D6AF0">
      <w:pPr>
        <w:rPr>
          <w:i/>
          <w:iCs/>
        </w:rPr>
      </w:pPr>
      <w:r>
        <w:rPr>
          <w:i/>
          <w:iCs/>
        </w:rPr>
        <w:t xml:space="preserve">Dersom det skulle vise seg at databehandleravtale skal benyttes vil </w:t>
      </w:r>
      <w:proofErr w:type="spellStart"/>
      <w:r>
        <w:rPr>
          <w:i/>
          <w:iCs/>
        </w:rPr>
        <w:t>DFØs</w:t>
      </w:r>
      <w:proofErr w:type="spellEnd"/>
      <w:r>
        <w:rPr>
          <w:i/>
          <w:iCs/>
        </w:rPr>
        <w:t xml:space="preserve"> mal for dette bli benyttet. </w:t>
      </w:r>
    </w:p>
    <w:sectPr w:rsidR="007D6AF0" w:rsidRPr="00AD6651" w:rsidSect="00013D9A">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75CC9" w14:textId="77777777" w:rsidR="004D6C44" w:rsidRDefault="004D6C44">
      <w:r>
        <w:separator/>
      </w:r>
    </w:p>
    <w:p w14:paraId="580F7318" w14:textId="77777777" w:rsidR="004D6C44" w:rsidRDefault="004D6C44"/>
  </w:endnote>
  <w:endnote w:type="continuationSeparator" w:id="0">
    <w:p w14:paraId="3BC7C0D6" w14:textId="77777777" w:rsidR="004D6C44" w:rsidRDefault="004D6C44">
      <w:r>
        <w:continuationSeparator/>
      </w:r>
    </w:p>
    <w:p w14:paraId="793D9A6B" w14:textId="77777777" w:rsidR="004D6C44" w:rsidRDefault="004D6C44"/>
  </w:endnote>
  <w:endnote w:type="continuationNotice" w:id="1">
    <w:p w14:paraId="571B8CF9" w14:textId="77777777" w:rsidR="004D6C44" w:rsidRDefault="004D6C44"/>
    <w:p w14:paraId="56FC1EF2" w14:textId="77777777" w:rsidR="004D6C44" w:rsidRDefault="004D6C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013D9A" w:rsidRDefault="00013D9A" w:rsidP="0078684D">
    <w:pPr>
      <w:pStyle w:val="Topptekst"/>
      <w:rPr>
        <w:rFonts w:ascii="Calibri" w:hAnsi="Calibri"/>
      </w:rPr>
    </w:pPr>
  </w:p>
  <w:p w14:paraId="60984AC3" w14:textId="22B861DF" w:rsidR="00013D9A" w:rsidRPr="003666D3" w:rsidRDefault="00013D9A"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013D9A" w:rsidRPr="00363B7D" w:rsidRDefault="00013D9A"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34BFA7ED" w:rsidR="00013D9A" w:rsidRDefault="00013D9A" w:rsidP="00A912FE">
    <w:pPr>
      <w:pStyle w:val="Bunntekst"/>
      <w:tabs>
        <w:tab w:val="clear" w:pos="4536"/>
        <w:tab w:val="clear" w:pos="9072"/>
        <w:tab w:val="right" w:pos="8222"/>
      </w:tabs>
    </w:pPr>
    <w:r>
      <w:t>Bilag til SSA-</w:t>
    </w:r>
    <w:r w:rsidR="00016970">
      <w:t>F</w:t>
    </w:r>
    <w:r w:rsidR="002D20E9">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2BABECFB" w:rsidR="00013D9A" w:rsidRPr="009C07BB" w:rsidRDefault="00013D9A" w:rsidP="00557E61">
    <w:pPr>
      <w:pStyle w:val="Bunntekst"/>
      <w:tabs>
        <w:tab w:val="clear" w:pos="4536"/>
      </w:tabs>
    </w:pPr>
    <w:r>
      <w:t>Bilag til SSA-</w:t>
    </w:r>
    <w:r w:rsidR="008C1473">
      <w:t>F</w:t>
    </w:r>
    <w:r>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83CED" w14:textId="77777777" w:rsidR="004D6C44" w:rsidRDefault="004D6C44">
      <w:r>
        <w:separator/>
      </w:r>
    </w:p>
    <w:p w14:paraId="7E262CEE" w14:textId="77777777" w:rsidR="004D6C44" w:rsidRDefault="004D6C44"/>
  </w:footnote>
  <w:footnote w:type="continuationSeparator" w:id="0">
    <w:p w14:paraId="43D23616" w14:textId="77777777" w:rsidR="004D6C44" w:rsidRDefault="004D6C44">
      <w:r>
        <w:continuationSeparator/>
      </w:r>
    </w:p>
    <w:p w14:paraId="7271D523" w14:textId="77777777" w:rsidR="004D6C44" w:rsidRDefault="004D6C44"/>
  </w:footnote>
  <w:footnote w:type="continuationNotice" w:id="1">
    <w:p w14:paraId="75301CED" w14:textId="77777777" w:rsidR="004D6C44" w:rsidRDefault="004D6C44"/>
    <w:p w14:paraId="51D2B578" w14:textId="77777777" w:rsidR="004D6C44" w:rsidRDefault="004D6C44"/>
  </w:footnote>
  <w:footnote w:id="2">
    <w:p w14:paraId="11C32987" w14:textId="77777777" w:rsidR="00E10A5B" w:rsidRPr="004C5062" w:rsidRDefault="00E10A5B" w:rsidP="00E10A5B">
      <w:pPr>
        <w:pStyle w:val="Fotnotetekst"/>
      </w:pPr>
      <w:r w:rsidRPr="004C5062">
        <w:rPr>
          <w:rStyle w:val="Fotnotereferanse"/>
        </w:rPr>
        <w:footnoteRef/>
      </w:r>
      <w:r w:rsidRPr="004C5062">
        <w:t xml:space="preserve"> Bufdir (2026). Om forskningsprogram om barnevern: </w:t>
      </w:r>
      <w:hyperlink r:id="rId1" w:history="1">
        <w:r w:rsidRPr="004C5062">
          <w:rPr>
            <w:rStyle w:val="Hyperkobling"/>
          </w:rPr>
          <w:t>https://www.bufdir.no/prosjekter/bufdirs-forskningsprogram-barnevern/</w:t>
        </w:r>
      </w:hyperlink>
      <w:r w:rsidRPr="004C5062">
        <w:t xml:space="preserve"> </w:t>
      </w:r>
    </w:p>
  </w:footnote>
  <w:footnote w:id="3">
    <w:p w14:paraId="071CDAA4" w14:textId="77777777" w:rsidR="00E10A5B" w:rsidRPr="00887C3A" w:rsidRDefault="00E10A5B" w:rsidP="00E10A5B">
      <w:pPr>
        <w:pStyle w:val="Fotnotetekst"/>
        <w:rPr>
          <w:lang w:val="en-GB"/>
        </w:rPr>
      </w:pPr>
      <w:r w:rsidRPr="004C5062">
        <w:rPr>
          <w:rStyle w:val="Fotnotereferanse"/>
        </w:rPr>
        <w:footnoteRef/>
      </w:r>
      <w:r w:rsidRPr="004C5062">
        <w:rPr>
          <w:lang w:val="en-GB"/>
        </w:rPr>
        <w:t xml:space="preserve"> Bufdir (2026). </w:t>
      </w:r>
      <w:r w:rsidRPr="004C5062">
        <w:rPr>
          <w:lang w:val="en-GB"/>
        </w:rPr>
        <w:t xml:space="preserve">Programplan, forskningsprogram om barnevern:  </w:t>
      </w:r>
      <w:hyperlink r:id="rId2" w:history="1">
        <w:r w:rsidRPr="004C5062">
          <w:rPr>
            <w:rStyle w:val="Hyperkobling"/>
            <w:lang w:val="en-GB"/>
          </w:rPr>
          <w:t>https://www.bufdir.no/contentassets/b3d8308a90464fdaa3ea1e289a099f95/programplan_forskningsprogram.pdf</w:t>
        </w:r>
      </w:hyperlink>
      <w:r w:rsidRPr="004C5062">
        <w:rPr>
          <w:lang w:val="en-GB"/>
        </w:rPr>
        <w:t xml:space="preserve"> </w:t>
      </w:r>
    </w:p>
  </w:footnote>
  <w:footnote w:id="4">
    <w:p w14:paraId="78FC7AB3" w14:textId="77777777" w:rsidR="00E10A5B" w:rsidRPr="00120D2E" w:rsidRDefault="00E10A5B" w:rsidP="00817D3D">
      <w:pPr>
        <w:pStyle w:val="Fotnotetekst"/>
        <w:spacing w:after="0"/>
        <w:rPr>
          <w:lang w:val="nn-NO"/>
        </w:rPr>
      </w:pPr>
      <w:r w:rsidRPr="00120D2E">
        <w:rPr>
          <w:rStyle w:val="Fotnotereferanse"/>
          <w:rFonts w:ascii="Arial" w:hAnsi="Arial" w:cs="Arial"/>
          <w:b/>
          <w:bCs/>
        </w:rPr>
        <w:footnoteRef/>
      </w:r>
      <w:r w:rsidRPr="00120D2E">
        <w:rPr>
          <w:b/>
          <w:bCs/>
        </w:rPr>
        <w:t xml:space="preserve"> </w:t>
      </w:r>
      <w:r w:rsidRPr="00120D2E">
        <w:t xml:space="preserve">Barnevernsutvalget (2023). </w:t>
      </w:r>
      <w:r w:rsidRPr="00120D2E">
        <w:rPr>
          <w:i/>
          <w:iCs/>
        </w:rPr>
        <w:t>NOU 2023:7 Trygg barndom, sikker fremtid</w:t>
      </w:r>
      <w:r w:rsidRPr="00120D2E">
        <w:t xml:space="preserve">. </w:t>
      </w:r>
      <w:r w:rsidRPr="00120D2E">
        <w:rPr>
          <w:lang w:val="nn-NO"/>
        </w:rPr>
        <w:t>Oslo: Barne- og familiedepartementet.</w:t>
      </w:r>
    </w:p>
  </w:footnote>
  <w:footnote w:id="5">
    <w:p w14:paraId="08FC1CEB" w14:textId="77777777" w:rsidR="00E10A5B" w:rsidRPr="00120D2E" w:rsidRDefault="00E10A5B" w:rsidP="00817D3D">
      <w:pPr>
        <w:pStyle w:val="Fotnotetekst"/>
        <w:spacing w:after="0"/>
        <w:rPr>
          <w:lang w:val="en-GB"/>
        </w:rPr>
      </w:pPr>
      <w:r w:rsidRPr="00120D2E">
        <w:rPr>
          <w:rStyle w:val="Fotnotereferanse"/>
          <w:rFonts w:ascii="Arial" w:hAnsi="Arial" w:cs="Arial"/>
          <w:b/>
          <w:bCs/>
        </w:rPr>
        <w:footnoteRef/>
      </w:r>
      <w:r w:rsidRPr="00120D2E">
        <w:rPr>
          <w:lang w:val="nn-NO"/>
        </w:rPr>
        <w:t xml:space="preserve"> Clausen, S.-E. &amp; Kristofersen, L. B. (2008). </w:t>
      </w:r>
      <w:r w:rsidRPr="00120D2E">
        <w:rPr>
          <w:i/>
          <w:iCs/>
          <w:lang w:val="nn-NO"/>
        </w:rPr>
        <w:t>Barnevernsklienter i Norge 1990-2005. En longitudinell studie</w:t>
      </w:r>
      <w:r w:rsidRPr="00120D2E">
        <w:rPr>
          <w:lang w:val="nn-NO"/>
        </w:rPr>
        <w:t xml:space="preserve">. NOVA Rapport 3/08; Backe-Hansen, E., Madsen, C., Kristofersen, L. B. &amp; Hvinden, B. (2014). </w:t>
      </w:r>
      <w:r w:rsidRPr="00120D2E">
        <w:rPr>
          <w:i/>
          <w:iCs/>
          <w:lang w:val="nn-NO"/>
        </w:rPr>
        <w:t>Barnevern i Norge 1990-2010. En longitudinell studie</w:t>
      </w:r>
      <w:r w:rsidRPr="00120D2E">
        <w:rPr>
          <w:lang w:val="nn-NO"/>
        </w:rPr>
        <w:t xml:space="preserve">. NOVA Rapport 9/14; Dæhlen, M., Løvgren, M. &amp; Madsen, C. (2017). </w:t>
      </w:r>
      <w:r w:rsidRPr="00120D2E">
        <w:rPr>
          <w:i/>
          <w:iCs/>
          <w:lang w:val="nn-NO"/>
        </w:rPr>
        <w:t>Med hjelp fra barnevernet. En registerstudie av skolegang, tiltak og meldinger</w:t>
      </w:r>
      <w:r w:rsidRPr="00120D2E">
        <w:rPr>
          <w:lang w:val="nn-NO"/>
        </w:rPr>
        <w:t xml:space="preserve">. </w:t>
      </w:r>
      <w:r w:rsidRPr="00120D2E">
        <w:rPr>
          <w:lang w:val="en-GB"/>
        </w:rPr>
        <w:t>NOVA Notat 3/17.</w:t>
      </w:r>
    </w:p>
  </w:footnote>
  <w:footnote w:id="6">
    <w:p w14:paraId="4AEE0876" w14:textId="77777777" w:rsidR="00E10A5B" w:rsidRPr="00120D2E" w:rsidRDefault="00E10A5B" w:rsidP="00817D3D">
      <w:pPr>
        <w:pStyle w:val="Fotnotetekst"/>
        <w:spacing w:after="0"/>
        <w:rPr>
          <w:lang w:val="en-GB"/>
        </w:rPr>
      </w:pPr>
      <w:r w:rsidRPr="00120D2E">
        <w:rPr>
          <w:rStyle w:val="Fotnotereferanse"/>
          <w:rFonts w:ascii="Arial" w:hAnsi="Arial" w:cs="Arial"/>
          <w:b/>
          <w:bCs/>
        </w:rPr>
        <w:footnoteRef/>
      </w:r>
      <w:r w:rsidRPr="00120D2E">
        <w:rPr>
          <w:b/>
          <w:bCs/>
          <w:lang w:val="en-GB"/>
        </w:rPr>
        <w:t xml:space="preserve"> </w:t>
      </w:r>
      <w:r w:rsidRPr="00120D2E">
        <w:rPr>
          <w:lang w:val="en-GB"/>
        </w:rPr>
        <w:t xml:space="preserve">Bronfenbrenner, U. (1979). </w:t>
      </w:r>
      <w:r w:rsidRPr="00120D2E">
        <w:rPr>
          <w:i/>
          <w:iCs/>
          <w:lang w:val="en-GB"/>
        </w:rPr>
        <w:t>The Ecology of Human Development: Experiments by Nature and Design</w:t>
      </w:r>
      <w:r w:rsidRPr="00120D2E">
        <w:rPr>
          <w:lang w:val="en-GB"/>
        </w:rPr>
        <w:t>. Cambridge, MA: Harvard University Press.</w:t>
      </w:r>
    </w:p>
  </w:footnote>
  <w:footnote w:id="7">
    <w:p w14:paraId="28C76D56" w14:textId="77777777" w:rsidR="00E10A5B" w:rsidRDefault="00E10A5B" w:rsidP="00817D3D">
      <w:pPr>
        <w:pStyle w:val="Fotnotetekst"/>
        <w:spacing w:after="0"/>
      </w:pPr>
      <w:r w:rsidRPr="00120D2E">
        <w:rPr>
          <w:rStyle w:val="Fotnotereferanse"/>
          <w:rFonts w:ascii="Arial" w:hAnsi="Arial" w:cs="Arial"/>
        </w:rPr>
        <w:footnoteRef/>
      </w:r>
      <w:r w:rsidRPr="00120D2E">
        <w:rPr>
          <w:lang w:val="en-GB"/>
        </w:rPr>
        <w:t xml:space="preserve"> Drange, N., Hernæs, Ø. M., Markussen, S., </w:t>
      </w:r>
      <w:r w:rsidRPr="00120D2E">
        <w:rPr>
          <w:lang w:val="en-GB"/>
        </w:rPr>
        <w:t xml:space="preserve">Oterholm, I., Raaum, O. &amp; Slettebø, T. (2022). </w:t>
      </w:r>
      <w:r w:rsidRPr="00120D2E">
        <w:rPr>
          <w:i/>
          <w:iCs/>
          <w:lang w:val="en-GB"/>
        </w:rPr>
        <w:t xml:space="preserve">Barn, unge og familier i barnevernet. </w:t>
      </w:r>
      <w:r w:rsidRPr="00120D2E">
        <w:rPr>
          <w:i/>
          <w:iCs/>
        </w:rPr>
        <w:t>En longitudinell registerstudie. Delprosjekt 2: Hvordan går det med barna?</w:t>
      </w:r>
      <w:r w:rsidRPr="00120D2E">
        <w:t xml:space="preserve"> Frischsenteret Rapport 2/2022.</w:t>
      </w:r>
    </w:p>
  </w:footnote>
  <w:footnote w:id="8">
    <w:p w14:paraId="05BA4740" w14:textId="77777777" w:rsidR="00E10A5B" w:rsidRDefault="00E10A5B" w:rsidP="00E10A5B">
      <w:pPr>
        <w:pStyle w:val="Fotnotetekst"/>
      </w:pPr>
      <w:r>
        <w:rPr>
          <w:rStyle w:val="Fotnotereferanse"/>
        </w:rPr>
        <w:footnoteRef/>
      </w:r>
      <w:r>
        <w:t xml:space="preserve"> </w:t>
      </w:r>
      <w:r w:rsidRPr="00FE386D">
        <w:rPr>
          <w:i/>
          <w:iCs/>
        </w:rPr>
        <w:t xml:space="preserve">Barna og familiene barnevernet møter er situert i mange ulike </w:t>
      </w:r>
      <w:r w:rsidRPr="00666768">
        <w:rPr>
          <w:b/>
          <w:bCs/>
          <w:i/>
          <w:iCs/>
        </w:rPr>
        <w:t>kontekster</w:t>
      </w:r>
      <w:r w:rsidRPr="00FE386D">
        <w:rPr>
          <w:i/>
          <w:iCs/>
        </w:rPr>
        <w:t xml:space="preserve"> som hver for seg er sentrale å ta med i vurderingen av hvordan barnevernets tiltaksinnsats virker, eksempelvis: Kjennetegn ved barnevernstjenesten (antall ansatte, sentralitet, ansatte-stabilitet etc.), kjennetegn ved det generelle sosiale miljøet barnet lever i (storby versus små distriktssamfunn, grad av sårbarhet, relativ fattigdom), kjennetegn ved barnets primær- og sekundmiljø mm</w:t>
      </w:r>
      <w:r>
        <w:rPr>
          <w:i/>
          <w:iCs/>
        </w:rPr>
        <w:t xml:space="preserve"> (listen med eksempler er ikke uttømmende)</w:t>
      </w:r>
      <w:r w:rsidRPr="00FE386D">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B921660" w:rsidR="00013D9A" w:rsidRDefault="00013D9A"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013D9A" w:rsidRDefault="00013D9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A700F94"/>
    <w:multiLevelType w:val="multilevel"/>
    <w:tmpl w:val="9C0A9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1DD51A6F"/>
    <w:multiLevelType w:val="hybridMultilevel"/>
    <w:tmpl w:val="7FD8ECF6"/>
    <w:lvl w:ilvl="0" w:tplc="37B47FB4">
      <w:start w:val="1"/>
      <w:numFmt w:val="decimal"/>
      <w:lvlText w:val="%1."/>
      <w:lvlJc w:val="left"/>
      <w:pPr>
        <w:ind w:left="720" w:hanging="360"/>
      </w:pPr>
      <w:rPr>
        <w:rFonts w:hint="default"/>
        <w:b/>
        <w:bCs/>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E3F06C8"/>
    <w:multiLevelType w:val="hybridMultilevel"/>
    <w:tmpl w:val="E784626C"/>
    <w:lvl w:ilvl="0" w:tplc="0414000F">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240379E"/>
    <w:multiLevelType w:val="hybridMultilevel"/>
    <w:tmpl w:val="5B58936C"/>
    <w:lvl w:ilvl="0" w:tplc="041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0" w15:restartNumberingAfterBreak="0">
    <w:nsid w:val="342A6012"/>
    <w:multiLevelType w:val="hybridMultilevel"/>
    <w:tmpl w:val="BCB4DD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2"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4A0E3911"/>
    <w:multiLevelType w:val="hybridMultilevel"/>
    <w:tmpl w:val="F3DE5582"/>
    <w:lvl w:ilvl="0" w:tplc="EFE2349E">
      <w:start w:val="1"/>
      <w:numFmt w:val="bullet"/>
      <w:lvlText w:val=""/>
      <w:lvlJc w:val="left"/>
      <w:pPr>
        <w:ind w:left="1440" w:hanging="360"/>
      </w:pPr>
      <w:rPr>
        <w:rFonts w:ascii="Symbol" w:hAnsi="Symbol"/>
      </w:rPr>
    </w:lvl>
    <w:lvl w:ilvl="1" w:tplc="06FA0E80">
      <w:start w:val="1"/>
      <w:numFmt w:val="bullet"/>
      <w:lvlText w:val=""/>
      <w:lvlJc w:val="left"/>
      <w:pPr>
        <w:ind w:left="1440" w:hanging="360"/>
      </w:pPr>
      <w:rPr>
        <w:rFonts w:ascii="Symbol" w:hAnsi="Symbol"/>
      </w:rPr>
    </w:lvl>
    <w:lvl w:ilvl="2" w:tplc="8D0EEC08">
      <w:start w:val="1"/>
      <w:numFmt w:val="bullet"/>
      <w:lvlText w:val=""/>
      <w:lvlJc w:val="left"/>
      <w:pPr>
        <w:ind w:left="1440" w:hanging="360"/>
      </w:pPr>
      <w:rPr>
        <w:rFonts w:ascii="Symbol" w:hAnsi="Symbol"/>
      </w:rPr>
    </w:lvl>
    <w:lvl w:ilvl="3" w:tplc="B04E2D70">
      <w:start w:val="1"/>
      <w:numFmt w:val="bullet"/>
      <w:lvlText w:val=""/>
      <w:lvlJc w:val="left"/>
      <w:pPr>
        <w:ind w:left="1440" w:hanging="360"/>
      </w:pPr>
      <w:rPr>
        <w:rFonts w:ascii="Symbol" w:hAnsi="Symbol"/>
      </w:rPr>
    </w:lvl>
    <w:lvl w:ilvl="4" w:tplc="B0BCBFF4">
      <w:start w:val="1"/>
      <w:numFmt w:val="bullet"/>
      <w:lvlText w:val=""/>
      <w:lvlJc w:val="left"/>
      <w:pPr>
        <w:ind w:left="1440" w:hanging="360"/>
      </w:pPr>
      <w:rPr>
        <w:rFonts w:ascii="Symbol" w:hAnsi="Symbol"/>
      </w:rPr>
    </w:lvl>
    <w:lvl w:ilvl="5" w:tplc="6864396E">
      <w:start w:val="1"/>
      <w:numFmt w:val="bullet"/>
      <w:lvlText w:val=""/>
      <w:lvlJc w:val="left"/>
      <w:pPr>
        <w:ind w:left="1440" w:hanging="360"/>
      </w:pPr>
      <w:rPr>
        <w:rFonts w:ascii="Symbol" w:hAnsi="Symbol"/>
      </w:rPr>
    </w:lvl>
    <w:lvl w:ilvl="6" w:tplc="7F2AD5CA">
      <w:start w:val="1"/>
      <w:numFmt w:val="bullet"/>
      <w:lvlText w:val=""/>
      <w:lvlJc w:val="left"/>
      <w:pPr>
        <w:ind w:left="1440" w:hanging="360"/>
      </w:pPr>
      <w:rPr>
        <w:rFonts w:ascii="Symbol" w:hAnsi="Symbol"/>
      </w:rPr>
    </w:lvl>
    <w:lvl w:ilvl="7" w:tplc="4A3657C6">
      <w:start w:val="1"/>
      <w:numFmt w:val="bullet"/>
      <w:lvlText w:val=""/>
      <w:lvlJc w:val="left"/>
      <w:pPr>
        <w:ind w:left="1440" w:hanging="360"/>
      </w:pPr>
      <w:rPr>
        <w:rFonts w:ascii="Symbol" w:hAnsi="Symbol"/>
      </w:rPr>
    </w:lvl>
    <w:lvl w:ilvl="8" w:tplc="A20C3102">
      <w:start w:val="1"/>
      <w:numFmt w:val="bullet"/>
      <w:lvlText w:val=""/>
      <w:lvlJc w:val="left"/>
      <w:pPr>
        <w:ind w:left="1440" w:hanging="360"/>
      </w:pPr>
      <w:rPr>
        <w:rFonts w:ascii="Symbol" w:hAnsi="Symbol"/>
      </w:rPr>
    </w:lvl>
  </w:abstractNum>
  <w:abstractNum w:abstractNumId="16" w15:restartNumberingAfterBreak="0">
    <w:nsid w:val="4BBC278D"/>
    <w:multiLevelType w:val="hybridMultilevel"/>
    <w:tmpl w:val="3F6EBA16"/>
    <w:lvl w:ilvl="0" w:tplc="041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5031724"/>
    <w:multiLevelType w:val="hybridMultilevel"/>
    <w:tmpl w:val="6D12ECCE"/>
    <w:lvl w:ilvl="0" w:tplc="29FE48A8">
      <w:start w:val="1"/>
      <w:numFmt w:val="decimal"/>
      <w:lvlText w:val="%1."/>
      <w:lvlJc w:val="left"/>
      <w:pPr>
        <w:ind w:left="720" w:hanging="360"/>
      </w:pPr>
      <w:rPr>
        <w:b/>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57232C19"/>
    <w:multiLevelType w:val="hybridMultilevel"/>
    <w:tmpl w:val="D6A638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D2062FC"/>
    <w:multiLevelType w:val="multilevel"/>
    <w:tmpl w:val="7234C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1" w15:restartNumberingAfterBreak="0">
    <w:nsid w:val="64240E2A"/>
    <w:multiLevelType w:val="multilevel"/>
    <w:tmpl w:val="36163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6B322D08"/>
    <w:multiLevelType w:val="multilevel"/>
    <w:tmpl w:val="AD4A7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6253396"/>
    <w:multiLevelType w:val="hybridMultilevel"/>
    <w:tmpl w:val="22B4C1CA"/>
    <w:lvl w:ilvl="0" w:tplc="D9BE09C4">
      <w:numFmt w:val="bullet"/>
      <w:lvlText w:val=""/>
      <w:lvlJc w:val="left"/>
      <w:pPr>
        <w:ind w:left="1068" w:hanging="360"/>
      </w:pPr>
      <w:rPr>
        <w:rFonts w:ascii="Symbol" w:eastAsiaTheme="minorHAnsi" w:hAnsi="Symbol" w:cstheme="minorBidi"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7" w15:restartNumberingAfterBreak="0">
    <w:nsid w:val="76601C9E"/>
    <w:multiLevelType w:val="multilevel"/>
    <w:tmpl w:val="81E0E0C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DE74D44"/>
    <w:multiLevelType w:val="hybridMultilevel"/>
    <w:tmpl w:val="603434C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21307140">
    <w:abstractNumId w:val="9"/>
  </w:num>
  <w:num w:numId="2" w16cid:durableId="124785162">
    <w:abstractNumId w:val="26"/>
  </w:num>
  <w:num w:numId="3" w16cid:durableId="1273854933">
    <w:abstractNumId w:val="14"/>
  </w:num>
  <w:num w:numId="4" w16cid:durableId="1359089364">
    <w:abstractNumId w:val="6"/>
  </w:num>
  <w:num w:numId="5" w16cid:durableId="1438525488">
    <w:abstractNumId w:val="25"/>
  </w:num>
  <w:num w:numId="6" w16cid:durableId="1559979076">
    <w:abstractNumId w:val="0"/>
  </w:num>
  <w:num w:numId="7" w16cid:durableId="1880850127">
    <w:abstractNumId w:val="7"/>
  </w:num>
  <w:num w:numId="8" w16cid:durableId="2006785806">
    <w:abstractNumId w:val="28"/>
  </w:num>
  <w:num w:numId="9" w16cid:durableId="2052654695">
    <w:abstractNumId w:val="23"/>
  </w:num>
  <w:num w:numId="10" w16cid:durableId="2094010130">
    <w:abstractNumId w:val="20"/>
  </w:num>
  <w:num w:numId="11" w16cid:durableId="287783502">
    <w:abstractNumId w:val="3"/>
  </w:num>
  <w:num w:numId="12" w16cid:durableId="289408332">
    <w:abstractNumId w:val="1"/>
  </w:num>
  <w:num w:numId="13" w16cid:durableId="324743989">
    <w:abstractNumId w:val="11"/>
  </w:num>
  <w:num w:numId="14" w16cid:durableId="327484663">
    <w:abstractNumId w:val="16"/>
  </w:num>
  <w:num w:numId="15" w16cid:durableId="55864358">
    <w:abstractNumId w:val="22"/>
  </w:num>
  <w:num w:numId="16" w16cid:durableId="664475983">
    <w:abstractNumId w:val="4"/>
  </w:num>
  <w:num w:numId="17" w16cid:durableId="700670199">
    <w:abstractNumId w:val="13"/>
  </w:num>
  <w:num w:numId="18" w16cid:durableId="715933531">
    <w:abstractNumId w:val="12"/>
  </w:num>
  <w:num w:numId="19" w16cid:durableId="87507680">
    <w:abstractNumId w:val="8"/>
  </w:num>
  <w:num w:numId="20" w16cid:durableId="1661542403">
    <w:abstractNumId w:val="18"/>
  </w:num>
  <w:num w:numId="21" w16cid:durableId="1021248749">
    <w:abstractNumId w:val="10"/>
  </w:num>
  <w:num w:numId="22" w16cid:durableId="1358238650">
    <w:abstractNumId w:val="15"/>
  </w:num>
  <w:num w:numId="23" w16cid:durableId="1526406570">
    <w:abstractNumId w:val="2"/>
  </w:num>
  <w:num w:numId="24" w16cid:durableId="1714651066">
    <w:abstractNumId w:val="17"/>
  </w:num>
  <w:num w:numId="25" w16cid:durableId="1554348106">
    <w:abstractNumId w:val="27"/>
  </w:num>
  <w:num w:numId="26" w16cid:durableId="524252427">
    <w:abstractNumId w:val="5"/>
  </w:num>
  <w:num w:numId="27" w16cid:durableId="1689208732">
    <w:abstractNumId w:val="19"/>
  </w:num>
  <w:num w:numId="28" w16cid:durableId="942570843">
    <w:abstractNumId w:val="24"/>
  </w:num>
  <w:num w:numId="29" w16cid:durableId="1317958418">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7DBC"/>
    <w:rsid w:val="0001111B"/>
    <w:rsid w:val="00011182"/>
    <w:rsid w:val="000111BA"/>
    <w:rsid w:val="0001138B"/>
    <w:rsid w:val="00011766"/>
    <w:rsid w:val="00011BC9"/>
    <w:rsid w:val="00011FA7"/>
    <w:rsid w:val="00012419"/>
    <w:rsid w:val="000125DD"/>
    <w:rsid w:val="00012979"/>
    <w:rsid w:val="000129DC"/>
    <w:rsid w:val="00012BCF"/>
    <w:rsid w:val="00013492"/>
    <w:rsid w:val="00013550"/>
    <w:rsid w:val="00013D9A"/>
    <w:rsid w:val="00014423"/>
    <w:rsid w:val="00014609"/>
    <w:rsid w:val="0001469A"/>
    <w:rsid w:val="00014981"/>
    <w:rsid w:val="0001522F"/>
    <w:rsid w:val="00015E32"/>
    <w:rsid w:val="000163AB"/>
    <w:rsid w:val="00016970"/>
    <w:rsid w:val="0001732A"/>
    <w:rsid w:val="00017367"/>
    <w:rsid w:val="000177A9"/>
    <w:rsid w:val="00017DF7"/>
    <w:rsid w:val="00017FBE"/>
    <w:rsid w:val="00020A58"/>
    <w:rsid w:val="000213E1"/>
    <w:rsid w:val="000214C9"/>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383"/>
    <w:rsid w:val="00034482"/>
    <w:rsid w:val="00034519"/>
    <w:rsid w:val="00034E0B"/>
    <w:rsid w:val="00035420"/>
    <w:rsid w:val="0003571C"/>
    <w:rsid w:val="0003588F"/>
    <w:rsid w:val="000359C6"/>
    <w:rsid w:val="000360F7"/>
    <w:rsid w:val="000361CD"/>
    <w:rsid w:val="00036428"/>
    <w:rsid w:val="000366A1"/>
    <w:rsid w:val="00036B89"/>
    <w:rsid w:val="00036EEB"/>
    <w:rsid w:val="000371DD"/>
    <w:rsid w:val="00037D05"/>
    <w:rsid w:val="000401B5"/>
    <w:rsid w:val="0004045F"/>
    <w:rsid w:val="000406E2"/>
    <w:rsid w:val="000408DD"/>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49F4"/>
    <w:rsid w:val="000452DA"/>
    <w:rsid w:val="000455F6"/>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800"/>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C6F"/>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3DC"/>
    <w:rsid w:val="00071D36"/>
    <w:rsid w:val="00072E1A"/>
    <w:rsid w:val="0007340D"/>
    <w:rsid w:val="00073414"/>
    <w:rsid w:val="0007359C"/>
    <w:rsid w:val="00073A21"/>
    <w:rsid w:val="00073C36"/>
    <w:rsid w:val="00073C73"/>
    <w:rsid w:val="0007490B"/>
    <w:rsid w:val="00074FEE"/>
    <w:rsid w:val="00075123"/>
    <w:rsid w:val="00075239"/>
    <w:rsid w:val="00075240"/>
    <w:rsid w:val="00075995"/>
    <w:rsid w:val="00075D13"/>
    <w:rsid w:val="00075EA3"/>
    <w:rsid w:val="000765DA"/>
    <w:rsid w:val="000766F3"/>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4140"/>
    <w:rsid w:val="0008530A"/>
    <w:rsid w:val="0008541A"/>
    <w:rsid w:val="00085511"/>
    <w:rsid w:val="000856F1"/>
    <w:rsid w:val="00085B48"/>
    <w:rsid w:val="00085EE8"/>
    <w:rsid w:val="00085F8C"/>
    <w:rsid w:val="000862F0"/>
    <w:rsid w:val="00086424"/>
    <w:rsid w:val="00086484"/>
    <w:rsid w:val="000865D1"/>
    <w:rsid w:val="000867F5"/>
    <w:rsid w:val="00086E5C"/>
    <w:rsid w:val="000873B2"/>
    <w:rsid w:val="00087C3B"/>
    <w:rsid w:val="00090135"/>
    <w:rsid w:val="000901F9"/>
    <w:rsid w:val="000909FE"/>
    <w:rsid w:val="00090E8E"/>
    <w:rsid w:val="00091117"/>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6385"/>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4F9"/>
    <w:rsid w:val="000B466D"/>
    <w:rsid w:val="000B4B6C"/>
    <w:rsid w:val="000B510E"/>
    <w:rsid w:val="000B6201"/>
    <w:rsid w:val="000B63AE"/>
    <w:rsid w:val="000B63C5"/>
    <w:rsid w:val="000B65FF"/>
    <w:rsid w:val="000B707E"/>
    <w:rsid w:val="000B709D"/>
    <w:rsid w:val="000B7BF7"/>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4FF"/>
    <w:rsid w:val="000C451F"/>
    <w:rsid w:val="000C4A2F"/>
    <w:rsid w:val="000C4AB2"/>
    <w:rsid w:val="000C4D13"/>
    <w:rsid w:val="000C507B"/>
    <w:rsid w:val="000C5458"/>
    <w:rsid w:val="000C58A8"/>
    <w:rsid w:val="000C5F09"/>
    <w:rsid w:val="000C6536"/>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254"/>
    <w:rsid w:val="000D244C"/>
    <w:rsid w:val="000D24A2"/>
    <w:rsid w:val="000D2537"/>
    <w:rsid w:val="000D26F3"/>
    <w:rsid w:val="000D3070"/>
    <w:rsid w:val="000D37FC"/>
    <w:rsid w:val="000D3DE0"/>
    <w:rsid w:val="000D3F3A"/>
    <w:rsid w:val="000D47DB"/>
    <w:rsid w:val="000D4BB2"/>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59BC"/>
    <w:rsid w:val="000E6244"/>
    <w:rsid w:val="000E6AD7"/>
    <w:rsid w:val="000E6E9E"/>
    <w:rsid w:val="000E7392"/>
    <w:rsid w:val="000E74B8"/>
    <w:rsid w:val="000F0B43"/>
    <w:rsid w:val="000F1D4A"/>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3CF"/>
    <w:rsid w:val="00103811"/>
    <w:rsid w:val="001038B6"/>
    <w:rsid w:val="00103AFA"/>
    <w:rsid w:val="00104391"/>
    <w:rsid w:val="00105005"/>
    <w:rsid w:val="0010530D"/>
    <w:rsid w:val="001059BB"/>
    <w:rsid w:val="0010637D"/>
    <w:rsid w:val="00106977"/>
    <w:rsid w:val="00106EE6"/>
    <w:rsid w:val="0010733A"/>
    <w:rsid w:val="00107396"/>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496"/>
    <w:rsid w:val="00114608"/>
    <w:rsid w:val="00114CE3"/>
    <w:rsid w:val="001151A9"/>
    <w:rsid w:val="0011529F"/>
    <w:rsid w:val="00115608"/>
    <w:rsid w:val="001156C3"/>
    <w:rsid w:val="0011712C"/>
    <w:rsid w:val="0011730F"/>
    <w:rsid w:val="001173FD"/>
    <w:rsid w:val="0011782E"/>
    <w:rsid w:val="00117847"/>
    <w:rsid w:val="00117ABC"/>
    <w:rsid w:val="00117B48"/>
    <w:rsid w:val="00117DD2"/>
    <w:rsid w:val="00117F5D"/>
    <w:rsid w:val="00120B70"/>
    <w:rsid w:val="00120D2E"/>
    <w:rsid w:val="00121B35"/>
    <w:rsid w:val="00121B87"/>
    <w:rsid w:val="00122127"/>
    <w:rsid w:val="0012282C"/>
    <w:rsid w:val="00122834"/>
    <w:rsid w:val="00122842"/>
    <w:rsid w:val="001228C5"/>
    <w:rsid w:val="00122CC4"/>
    <w:rsid w:val="00123152"/>
    <w:rsid w:val="001238F6"/>
    <w:rsid w:val="00123D17"/>
    <w:rsid w:val="00123D52"/>
    <w:rsid w:val="00123EC7"/>
    <w:rsid w:val="00123F3F"/>
    <w:rsid w:val="00124386"/>
    <w:rsid w:val="00125420"/>
    <w:rsid w:val="001254FC"/>
    <w:rsid w:val="001255D2"/>
    <w:rsid w:val="00125603"/>
    <w:rsid w:val="0012582C"/>
    <w:rsid w:val="00125A14"/>
    <w:rsid w:val="00125D53"/>
    <w:rsid w:val="001262C5"/>
    <w:rsid w:val="00126A57"/>
    <w:rsid w:val="001271FF"/>
    <w:rsid w:val="0012731B"/>
    <w:rsid w:val="001308E2"/>
    <w:rsid w:val="00130EC5"/>
    <w:rsid w:val="00131270"/>
    <w:rsid w:val="00131968"/>
    <w:rsid w:val="001319F2"/>
    <w:rsid w:val="00131C83"/>
    <w:rsid w:val="00131D81"/>
    <w:rsid w:val="0013213E"/>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019"/>
    <w:rsid w:val="0013519C"/>
    <w:rsid w:val="00135405"/>
    <w:rsid w:val="00135B48"/>
    <w:rsid w:val="00135C39"/>
    <w:rsid w:val="00135C3A"/>
    <w:rsid w:val="00135FC3"/>
    <w:rsid w:val="001360F8"/>
    <w:rsid w:val="00136477"/>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B6D"/>
    <w:rsid w:val="00143DF6"/>
    <w:rsid w:val="00143F2C"/>
    <w:rsid w:val="00144A85"/>
    <w:rsid w:val="001455B2"/>
    <w:rsid w:val="00145867"/>
    <w:rsid w:val="00145F32"/>
    <w:rsid w:val="00146B56"/>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EBC"/>
    <w:rsid w:val="00160FDC"/>
    <w:rsid w:val="00161366"/>
    <w:rsid w:val="001615AA"/>
    <w:rsid w:val="001617BB"/>
    <w:rsid w:val="00161944"/>
    <w:rsid w:val="00161E71"/>
    <w:rsid w:val="00162444"/>
    <w:rsid w:val="00162537"/>
    <w:rsid w:val="001625B9"/>
    <w:rsid w:val="00162A07"/>
    <w:rsid w:val="00162FAB"/>
    <w:rsid w:val="001637D6"/>
    <w:rsid w:val="00163BA3"/>
    <w:rsid w:val="00163C3E"/>
    <w:rsid w:val="001647BD"/>
    <w:rsid w:val="00164866"/>
    <w:rsid w:val="00164F0C"/>
    <w:rsid w:val="001654ED"/>
    <w:rsid w:val="001655ED"/>
    <w:rsid w:val="00165D16"/>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77CFD"/>
    <w:rsid w:val="0018070F"/>
    <w:rsid w:val="001807E0"/>
    <w:rsid w:val="00180984"/>
    <w:rsid w:val="00180AE8"/>
    <w:rsid w:val="00180CDA"/>
    <w:rsid w:val="00180DEB"/>
    <w:rsid w:val="00180EBF"/>
    <w:rsid w:val="00180F44"/>
    <w:rsid w:val="00181358"/>
    <w:rsid w:val="0018135D"/>
    <w:rsid w:val="001813D1"/>
    <w:rsid w:val="001818F5"/>
    <w:rsid w:val="00181A56"/>
    <w:rsid w:val="00181AC5"/>
    <w:rsid w:val="00181C2C"/>
    <w:rsid w:val="00181C45"/>
    <w:rsid w:val="00181D45"/>
    <w:rsid w:val="00182309"/>
    <w:rsid w:val="001834C9"/>
    <w:rsid w:val="00183A06"/>
    <w:rsid w:val="00183BEB"/>
    <w:rsid w:val="00183D2B"/>
    <w:rsid w:val="00183E34"/>
    <w:rsid w:val="00184520"/>
    <w:rsid w:val="0018462F"/>
    <w:rsid w:val="00184644"/>
    <w:rsid w:val="00184BA2"/>
    <w:rsid w:val="00184D32"/>
    <w:rsid w:val="00184E13"/>
    <w:rsid w:val="0018560A"/>
    <w:rsid w:val="00185913"/>
    <w:rsid w:val="00185948"/>
    <w:rsid w:val="0018599B"/>
    <w:rsid w:val="00186058"/>
    <w:rsid w:val="00186B55"/>
    <w:rsid w:val="00186BAA"/>
    <w:rsid w:val="00186E14"/>
    <w:rsid w:val="00190085"/>
    <w:rsid w:val="001906D7"/>
    <w:rsid w:val="001907B5"/>
    <w:rsid w:val="00190AF5"/>
    <w:rsid w:val="00190F0C"/>
    <w:rsid w:val="00190FE6"/>
    <w:rsid w:val="001911EF"/>
    <w:rsid w:val="00191A07"/>
    <w:rsid w:val="001922C5"/>
    <w:rsid w:val="00192365"/>
    <w:rsid w:val="0019249C"/>
    <w:rsid w:val="0019253B"/>
    <w:rsid w:val="001926FA"/>
    <w:rsid w:val="00193422"/>
    <w:rsid w:val="00193847"/>
    <w:rsid w:val="00194174"/>
    <w:rsid w:val="001944FA"/>
    <w:rsid w:val="00194582"/>
    <w:rsid w:val="00195399"/>
    <w:rsid w:val="001955FB"/>
    <w:rsid w:val="00195CA4"/>
    <w:rsid w:val="00195CE1"/>
    <w:rsid w:val="00195F16"/>
    <w:rsid w:val="00196C30"/>
    <w:rsid w:val="0019758A"/>
    <w:rsid w:val="00197BE4"/>
    <w:rsid w:val="00197D9F"/>
    <w:rsid w:val="00197E83"/>
    <w:rsid w:val="00197F17"/>
    <w:rsid w:val="001A01CA"/>
    <w:rsid w:val="001A063C"/>
    <w:rsid w:val="001A0B18"/>
    <w:rsid w:val="001A1088"/>
    <w:rsid w:val="001A27FE"/>
    <w:rsid w:val="001A2A7B"/>
    <w:rsid w:val="001A2D55"/>
    <w:rsid w:val="001A32F9"/>
    <w:rsid w:val="001A32FA"/>
    <w:rsid w:val="001A3392"/>
    <w:rsid w:val="001A3BFB"/>
    <w:rsid w:val="001A3CF2"/>
    <w:rsid w:val="001A4691"/>
    <w:rsid w:val="001A4CD7"/>
    <w:rsid w:val="001A4E10"/>
    <w:rsid w:val="001A5803"/>
    <w:rsid w:val="001A5A8F"/>
    <w:rsid w:val="001A5B09"/>
    <w:rsid w:val="001A5B0E"/>
    <w:rsid w:val="001A5D9F"/>
    <w:rsid w:val="001A5F0F"/>
    <w:rsid w:val="001A673A"/>
    <w:rsid w:val="001A6C33"/>
    <w:rsid w:val="001A781D"/>
    <w:rsid w:val="001A7A14"/>
    <w:rsid w:val="001A7D59"/>
    <w:rsid w:val="001B0042"/>
    <w:rsid w:val="001B12EE"/>
    <w:rsid w:val="001B1699"/>
    <w:rsid w:val="001B1C3A"/>
    <w:rsid w:val="001B2252"/>
    <w:rsid w:val="001B2470"/>
    <w:rsid w:val="001B251B"/>
    <w:rsid w:val="001B2D93"/>
    <w:rsid w:val="001B3165"/>
    <w:rsid w:val="001B3820"/>
    <w:rsid w:val="001B394A"/>
    <w:rsid w:val="001B3B3D"/>
    <w:rsid w:val="001B4A4F"/>
    <w:rsid w:val="001B4B10"/>
    <w:rsid w:val="001B4C21"/>
    <w:rsid w:val="001B5388"/>
    <w:rsid w:val="001B552D"/>
    <w:rsid w:val="001B5BD2"/>
    <w:rsid w:val="001B5BFC"/>
    <w:rsid w:val="001B61A6"/>
    <w:rsid w:val="001B6325"/>
    <w:rsid w:val="001B673F"/>
    <w:rsid w:val="001B731C"/>
    <w:rsid w:val="001B78C7"/>
    <w:rsid w:val="001B797F"/>
    <w:rsid w:val="001B7D02"/>
    <w:rsid w:val="001B7F0C"/>
    <w:rsid w:val="001B7F72"/>
    <w:rsid w:val="001C037A"/>
    <w:rsid w:val="001C0C5D"/>
    <w:rsid w:val="001C24C4"/>
    <w:rsid w:val="001C27B0"/>
    <w:rsid w:val="001C2899"/>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6846"/>
    <w:rsid w:val="001C69D9"/>
    <w:rsid w:val="001C735F"/>
    <w:rsid w:val="001C7D25"/>
    <w:rsid w:val="001D03AE"/>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4CC4"/>
    <w:rsid w:val="001D5311"/>
    <w:rsid w:val="001D59DE"/>
    <w:rsid w:val="001D5BC2"/>
    <w:rsid w:val="001D5CED"/>
    <w:rsid w:val="001D5F99"/>
    <w:rsid w:val="001D641B"/>
    <w:rsid w:val="001D64A3"/>
    <w:rsid w:val="001D6800"/>
    <w:rsid w:val="001D7358"/>
    <w:rsid w:val="001D75CD"/>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2B2"/>
    <w:rsid w:val="001E5BDF"/>
    <w:rsid w:val="001E5FD3"/>
    <w:rsid w:val="001E682E"/>
    <w:rsid w:val="001E6D79"/>
    <w:rsid w:val="001E755A"/>
    <w:rsid w:val="001E7672"/>
    <w:rsid w:val="001E76A9"/>
    <w:rsid w:val="001E7AF2"/>
    <w:rsid w:val="001E7C13"/>
    <w:rsid w:val="001E7D37"/>
    <w:rsid w:val="001E7EAB"/>
    <w:rsid w:val="001F00DD"/>
    <w:rsid w:val="001F078B"/>
    <w:rsid w:val="001F07FB"/>
    <w:rsid w:val="001F0C4D"/>
    <w:rsid w:val="001F0C8A"/>
    <w:rsid w:val="001F163A"/>
    <w:rsid w:val="001F27BA"/>
    <w:rsid w:val="001F2B03"/>
    <w:rsid w:val="001F2CF7"/>
    <w:rsid w:val="001F2E2D"/>
    <w:rsid w:val="001F3391"/>
    <w:rsid w:val="001F3679"/>
    <w:rsid w:val="001F38EA"/>
    <w:rsid w:val="001F3ADB"/>
    <w:rsid w:val="001F3B2D"/>
    <w:rsid w:val="001F3BCE"/>
    <w:rsid w:val="001F3FE6"/>
    <w:rsid w:val="001F423D"/>
    <w:rsid w:val="001F4515"/>
    <w:rsid w:val="001F4812"/>
    <w:rsid w:val="001F484F"/>
    <w:rsid w:val="001F4916"/>
    <w:rsid w:val="001F4F34"/>
    <w:rsid w:val="001F513C"/>
    <w:rsid w:val="001F541F"/>
    <w:rsid w:val="001F558C"/>
    <w:rsid w:val="001F5963"/>
    <w:rsid w:val="001F6241"/>
    <w:rsid w:val="001F63F8"/>
    <w:rsid w:val="001F64F9"/>
    <w:rsid w:val="001F6662"/>
    <w:rsid w:val="001F6671"/>
    <w:rsid w:val="001F69C5"/>
    <w:rsid w:val="001F69D0"/>
    <w:rsid w:val="001F6AF2"/>
    <w:rsid w:val="001F6BD2"/>
    <w:rsid w:val="001F709C"/>
    <w:rsid w:val="001F71BD"/>
    <w:rsid w:val="001F770B"/>
    <w:rsid w:val="001F7AB9"/>
    <w:rsid w:val="001F7E6F"/>
    <w:rsid w:val="001F7F1F"/>
    <w:rsid w:val="00200063"/>
    <w:rsid w:val="00200078"/>
    <w:rsid w:val="0020007B"/>
    <w:rsid w:val="00200088"/>
    <w:rsid w:val="0020072C"/>
    <w:rsid w:val="00200EED"/>
    <w:rsid w:val="00201189"/>
    <w:rsid w:val="00201423"/>
    <w:rsid w:val="00201A1A"/>
    <w:rsid w:val="00201A9C"/>
    <w:rsid w:val="00201CB2"/>
    <w:rsid w:val="00201CCD"/>
    <w:rsid w:val="00201CFA"/>
    <w:rsid w:val="00201E21"/>
    <w:rsid w:val="002026DD"/>
    <w:rsid w:val="00202850"/>
    <w:rsid w:val="00203163"/>
    <w:rsid w:val="0020356A"/>
    <w:rsid w:val="00203982"/>
    <w:rsid w:val="00203CCD"/>
    <w:rsid w:val="00204066"/>
    <w:rsid w:val="00204206"/>
    <w:rsid w:val="0020428E"/>
    <w:rsid w:val="0020450D"/>
    <w:rsid w:val="00204BA7"/>
    <w:rsid w:val="00204C64"/>
    <w:rsid w:val="00204C7A"/>
    <w:rsid w:val="00204D6C"/>
    <w:rsid w:val="002063C2"/>
    <w:rsid w:val="00206574"/>
    <w:rsid w:val="002065D9"/>
    <w:rsid w:val="00206749"/>
    <w:rsid w:val="00206A77"/>
    <w:rsid w:val="00206D6F"/>
    <w:rsid w:val="00207870"/>
    <w:rsid w:val="00207ACF"/>
    <w:rsid w:val="002102B1"/>
    <w:rsid w:val="002106E2"/>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27"/>
    <w:rsid w:val="0022259A"/>
    <w:rsid w:val="0022312C"/>
    <w:rsid w:val="002233C8"/>
    <w:rsid w:val="0022418C"/>
    <w:rsid w:val="002241FC"/>
    <w:rsid w:val="00224734"/>
    <w:rsid w:val="0022486F"/>
    <w:rsid w:val="0022517A"/>
    <w:rsid w:val="00225461"/>
    <w:rsid w:val="002259BD"/>
    <w:rsid w:val="00225BFF"/>
    <w:rsid w:val="00226844"/>
    <w:rsid w:val="002269E2"/>
    <w:rsid w:val="002269E6"/>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4CFE"/>
    <w:rsid w:val="00244D9F"/>
    <w:rsid w:val="00246366"/>
    <w:rsid w:val="00250028"/>
    <w:rsid w:val="0025013E"/>
    <w:rsid w:val="00250510"/>
    <w:rsid w:val="00250A88"/>
    <w:rsid w:val="00251816"/>
    <w:rsid w:val="00251C60"/>
    <w:rsid w:val="00251F09"/>
    <w:rsid w:val="00252386"/>
    <w:rsid w:val="002523CB"/>
    <w:rsid w:val="00252506"/>
    <w:rsid w:val="00252CAA"/>
    <w:rsid w:val="002530E7"/>
    <w:rsid w:val="00253292"/>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57E33"/>
    <w:rsid w:val="0026060D"/>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3AB"/>
    <w:rsid w:val="00267D0A"/>
    <w:rsid w:val="00267E4A"/>
    <w:rsid w:val="00267EAF"/>
    <w:rsid w:val="0027003F"/>
    <w:rsid w:val="00270856"/>
    <w:rsid w:val="00270BBA"/>
    <w:rsid w:val="00271023"/>
    <w:rsid w:val="002711F9"/>
    <w:rsid w:val="00272106"/>
    <w:rsid w:val="00272474"/>
    <w:rsid w:val="002729FC"/>
    <w:rsid w:val="002736EE"/>
    <w:rsid w:val="00273802"/>
    <w:rsid w:val="00274693"/>
    <w:rsid w:val="002747AF"/>
    <w:rsid w:val="00275393"/>
    <w:rsid w:val="002753CF"/>
    <w:rsid w:val="002758C3"/>
    <w:rsid w:val="00275E58"/>
    <w:rsid w:val="00276398"/>
    <w:rsid w:val="002767F4"/>
    <w:rsid w:val="00276B2D"/>
    <w:rsid w:val="00276E8F"/>
    <w:rsid w:val="00276F47"/>
    <w:rsid w:val="00277727"/>
    <w:rsid w:val="00280077"/>
    <w:rsid w:val="00280D75"/>
    <w:rsid w:val="00281053"/>
    <w:rsid w:val="002810CC"/>
    <w:rsid w:val="0028115A"/>
    <w:rsid w:val="002812F6"/>
    <w:rsid w:val="00281442"/>
    <w:rsid w:val="00281735"/>
    <w:rsid w:val="0028183A"/>
    <w:rsid w:val="002818DC"/>
    <w:rsid w:val="00281E23"/>
    <w:rsid w:val="00281F8A"/>
    <w:rsid w:val="00281FF0"/>
    <w:rsid w:val="00282388"/>
    <w:rsid w:val="00283588"/>
    <w:rsid w:val="002835DA"/>
    <w:rsid w:val="00283A3A"/>
    <w:rsid w:val="0028485F"/>
    <w:rsid w:val="00284994"/>
    <w:rsid w:val="00284E53"/>
    <w:rsid w:val="002851C6"/>
    <w:rsid w:val="002856D3"/>
    <w:rsid w:val="00285981"/>
    <w:rsid w:val="00285A1B"/>
    <w:rsid w:val="00285ADD"/>
    <w:rsid w:val="002863CD"/>
    <w:rsid w:val="00286B42"/>
    <w:rsid w:val="00286D43"/>
    <w:rsid w:val="00286E62"/>
    <w:rsid w:val="00287117"/>
    <w:rsid w:val="00287359"/>
    <w:rsid w:val="002878F0"/>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40"/>
    <w:rsid w:val="002A7A61"/>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69E"/>
    <w:rsid w:val="002B675A"/>
    <w:rsid w:val="002B677E"/>
    <w:rsid w:val="002B6D99"/>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312"/>
    <w:rsid w:val="002C6D99"/>
    <w:rsid w:val="002C6F01"/>
    <w:rsid w:val="002C72B6"/>
    <w:rsid w:val="002D0267"/>
    <w:rsid w:val="002D043E"/>
    <w:rsid w:val="002D0AAC"/>
    <w:rsid w:val="002D16F5"/>
    <w:rsid w:val="002D20E9"/>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004"/>
    <w:rsid w:val="002E157D"/>
    <w:rsid w:val="002E1D02"/>
    <w:rsid w:val="002E2041"/>
    <w:rsid w:val="002E2596"/>
    <w:rsid w:val="002E260D"/>
    <w:rsid w:val="002E4247"/>
    <w:rsid w:val="002E4461"/>
    <w:rsid w:val="002E5242"/>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03E"/>
    <w:rsid w:val="002F5320"/>
    <w:rsid w:val="002F5408"/>
    <w:rsid w:val="002F5754"/>
    <w:rsid w:val="002F5A88"/>
    <w:rsid w:val="002F5C55"/>
    <w:rsid w:val="002F5C85"/>
    <w:rsid w:val="002F5D62"/>
    <w:rsid w:val="002F5DAD"/>
    <w:rsid w:val="002F6416"/>
    <w:rsid w:val="002F7041"/>
    <w:rsid w:val="002F70C4"/>
    <w:rsid w:val="002F7420"/>
    <w:rsid w:val="002F7FA6"/>
    <w:rsid w:val="003004AD"/>
    <w:rsid w:val="00300ADB"/>
    <w:rsid w:val="00300E9F"/>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36E"/>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134"/>
    <w:rsid w:val="0031525E"/>
    <w:rsid w:val="00316064"/>
    <w:rsid w:val="003166DC"/>
    <w:rsid w:val="00316C1E"/>
    <w:rsid w:val="00316C3C"/>
    <w:rsid w:val="00316D12"/>
    <w:rsid w:val="00316D4C"/>
    <w:rsid w:val="00316E44"/>
    <w:rsid w:val="00316E4F"/>
    <w:rsid w:val="00317361"/>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2ECC"/>
    <w:rsid w:val="0032304B"/>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887"/>
    <w:rsid w:val="00332A54"/>
    <w:rsid w:val="00332DDB"/>
    <w:rsid w:val="0033351F"/>
    <w:rsid w:val="0033380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44"/>
    <w:rsid w:val="00340479"/>
    <w:rsid w:val="003404CF"/>
    <w:rsid w:val="0034050A"/>
    <w:rsid w:val="003408B7"/>
    <w:rsid w:val="00340A85"/>
    <w:rsid w:val="00340B2D"/>
    <w:rsid w:val="00340B3F"/>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BEF"/>
    <w:rsid w:val="00356D1D"/>
    <w:rsid w:val="003570D2"/>
    <w:rsid w:val="003572AD"/>
    <w:rsid w:val="003575D8"/>
    <w:rsid w:val="003575F8"/>
    <w:rsid w:val="00357870"/>
    <w:rsid w:val="00357DDD"/>
    <w:rsid w:val="00360B70"/>
    <w:rsid w:val="0036243C"/>
    <w:rsid w:val="003628C3"/>
    <w:rsid w:val="00362E3D"/>
    <w:rsid w:val="00362EB6"/>
    <w:rsid w:val="00362FC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105"/>
    <w:rsid w:val="0037344A"/>
    <w:rsid w:val="00373534"/>
    <w:rsid w:val="003735F5"/>
    <w:rsid w:val="003739DD"/>
    <w:rsid w:val="00373B4F"/>
    <w:rsid w:val="00373B8E"/>
    <w:rsid w:val="00373FA4"/>
    <w:rsid w:val="0037455C"/>
    <w:rsid w:val="00374561"/>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2F4E"/>
    <w:rsid w:val="003834D4"/>
    <w:rsid w:val="00384678"/>
    <w:rsid w:val="003846D9"/>
    <w:rsid w:val="003847E7"/>
    <w:rsid w:val="0038492D"/>
    <w:rsid w:val="00384B88"/>
    <w:rsid w:val="00384DD6"/>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FC3"/>
    <w:rsid w:val="0039371A"/>
    <w:rsid w:val="00393746"/>
    <w:rsid w:val="003941CA"/>
    <w:rsid w:val="003948A3"/>
    <w:rsid w:val="00394A5D"/>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CBA"/>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682"/>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3"/>
    <w:rsid w:val="003B5056"/>
    <w:rsid w:val="003B5727"/>
    <w:rsid w:val="003B61EA"/>
    <w:rsid w:val="003B63D1"/>
    <w:rsid w:val="003B6652"/>
    <w:rsid w:val="003B66DE"/>
    <w:rsid w:val="003B6D75"/>
    <w:rsid w:val="003B6FEF"/>
    <w:rsid w:val="003B77D6"/>
    <w:rsid w:val="003B7AAD"/>
    <w:rsid w:val="003B7B0C"/>
    <w:rsid w:val="003B7D8F"/>
    <w:rsid w:val="003C00F2"/>
    <w:rsid w:val="003C014A"/>
    <w:rsid w:val="003C0C62"/>
    <w:rsid w:val="003C1251"/>
    <w:rsid w:val="003C12A2"/>
    <w:rsid w:val="003C178A"/>
    <w:rsid w:val="003C1927"/>
    <w:rsid w:val="003C1C8D"/>
    <w:rsid w:val="003C2056"/>
    <w:rsid w:val="003C226A"/>
    <w:rsid w:val="003C2412"/>
    <w:rsid w:val="003C25D8"/>
    <w:rsid w:val="003C2A31"/>
    <w:rsid w:val="003C2B9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71"/>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D7ECF"/>
    <w:rsid w:val="003E0B2D"/>
    <w:rsid w:val="003E1203"/>
    <w:rsid w:val="003E18A6"/>
    <w:rsid w:val="003E190B"/>
    <w:rsid w:val="003E2388"/>
    <w:rsid w:val="003E23B9"/>
    <w:rsid w:val="003E29D2"/>
    <w:rsid w:val="003E2FE5"/>
    <w:rsid w:val="003E3268"/>
    <w:rsid w:val="003E34A3"/>
    <w:rsid w:val="003E361C"/>
    <w:rsid w:val="003E3A5A"/>
    <w:rsid w:val="003E3F89"/>
    <w:rsid w:val="003E44EA"/>
    <w:rsid w:val="003E5189"/>
    <w:rsid w:val="003E580D"/>
    <w:rsid w:val="003E5C48"/>
    <w:rsid w:val="003E65D3"/>
    <w:rsid w:val="003E668D"/>
    <w:rsid w:val="003E6809"/>
    <w:rsid w:val="003E73D1"/>
    <w:rsid w:val="003F064F"/>
    <w:rsid w:val="003F0CA0"/>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0DD"/>
    <w:rsid w:val="003F6260"/>
    <w:rsid w:val="003F63F4"/>
    <w:rsid w:val="003F669A"/>
    <w:rsid w:val="003F6AEF"/>
    <w:rsid w:val="003F6AF8"/>
    <w:rsid w:val="003F6DD7"/>
    <w:rsid w:val="003F6E8E"/>
    <w:rsid w:val="003F7014"/>
    <w:rsid w:val="003F7A34"/>
    <w:rsid w:val="003F7FA4"/>
    <w:rsid w:val="0040071F"/>
    <w:rsid w:val="004009D9"/>
    <w:rsid w:val="00400DA0"/>
    <w:rsid w:val="00400E80"/>
    <w:rsid w:val="004015D3"/>
    <w:rsid w:val="0040219A"/>
    <w:rsid w:val="004029F9"/>
    <w:rsid w:val="00402EAF"/>
    <w:rsid w:val="00403012"/>
    <w:rsid w:val="00403ECA"/>
    <w:rsid w:val="0040450F"/>
    <w:rsid w:val="00404712"/>
    <w:rsid w:val="00404745"/>
    <w:rsid w:val="00404E5E"/>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902"/>
    <w:rsid w:val="00414AFB"/>
    <w:rsid w:val="00414FFB"/>
    <w:rsid w:val="00415089"/>
    <w:rsid w:val="004150A5"/>
    <w:rsid w:val="00416BBB"/>
    <w:rsid w:val="00416CA7"/>
    <w:rsid w:val="00416E06"/>
    <w:rsid w:val="00417F41"/>
    <w:rsid w:val="004201C4"/>
    <w:rsid w:val="004202BC"/>
    <w:rsid w:val="00420389"/>
    <w:rsid w:val="004203AC"/>
    <w:rsid w:val="00420D12"/>
    <w:rsid w:val="00420F4D"/>
    <w:rsid w:val="00421431"/>
    <w:rsid w:val="004217CF"/>
    <w:rsid w:val="00421B32"/>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CE1"/>
    <w:rsid w:val="00425E12"/>
    <w:rsid w:val="00425EA1"/>
    <w:rsid w:val="00425EB9"/>
    <w:rsid w:val="00426AA5"/>
    <w:rsid w:val="004274DF"/>
    <w:rsid w:val="004277F4"/>
    <w:rsid w:val="0042790A"/>
    <w:rsid w:val="00427D10"/>
    <w:rsid w:val="00427E7D"/>
    <w:rsid w:val="004309C3"/>
    <w:rsid w:val="00430ACB"/>
    <w:rsid w:val="00430D9B"/>
    <w:rsid w:val="00430DB3"/>
    <w:rsid w:val="00431A02"/>
    <w:rsid w:val="00431EEF"/>
    <w:rsid w:val="0043217F"/>
    <w:rsid w:val="00432713"/>
    <w:rsid w:val="00433267"/>
    <w:rsid w:val="004332C7"/>
    <w:rsid w:val="00433402"/>
    <w:rsid w:val="0043353E"/>
    <w:rsid w:val="00433557"/>
    <w:rsid w:val="00433614"/>
    <w:rsid w:val="00433B65"/>
    <w:rsid w:val="00434107"/>
    <w:rsid w:val="00434783"/>
    <w:rsid w:val="00434A56"/>
    <w:rsid w:val="00434F50"/>
    <w:rsid w:val="00434F87"/>
    <w:rsid w:val="0043575C"/>
    <w:rsid w:val="004357BB"/>
    <w:rsid w:val="00436504"/>
    <w:rsid w:val="0043654A"/>
    <w:rsid w:val="00436563"/>
    <w:rsid w:val="00436738"/>
    <w:rsid w:val="004367DD"/>
    <w:rsid w:val="00436A50"/>
    <w:rsid w:val="00436B29"/>
    <w:rsid w:val="004371E8"/>
    <w:rsid w:val="00437FDF"/>
    <w:rsid w:val="004400D0"/>
    <w:rsid w:val="00440742"/>
    <w:rsid w:val="004411AF"/>
    <w:rsid w:val="0044226F"/>
    <w:rsid w:val="00442365"/>
    <w:rsid w:val="00442638"/>
    <w:rsid w:val="004435DF"/>
    <w:rsid w:val="004436D4"/>
    <w:rsid w:val="00443ECB"/>
    <w:rsid w:val="00443F5D"/>
    <w:rsid w:val="00444310"/>
    <w:rsid w:val="004448DE"/>
    <w:rsid w:val="00444C6B"/>
    <w:rsid w:val="00444DF4"/>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538"/>
    <w:rsid w:val="00450766"/>
    <w:rsid w:val="00450C89"/>
    <w:rsid w:val="00452754"/>
    <w:rsid w:val="004534E3"/>
    <w:rsid w:val="00453ED2"/>
    <w:rsid w:val="00453F05"/>
    <w:rsid w:val="00453F48"/>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E7C"/>
    <w:rsid w:val="00464EA5"/>
    <w:rsid w:val="0046529F"/>
    <w:rsid w:val="0046543A"/>
    <w:rsid w:val="0046554B"/>
    <w:rsid w:val="0046648F"/>
    <w:rsid w:val="0046682A"/>
    <w:rsid w:val="00467190"/>
    <w:rsid w:val="004674D3"/>
    <w:rsid w:val="004674E8"/>
    <w:rsid w:val="0046760C"/>
    <w:rsid w:val="004676EB"/>
    <w:rsid w:val="0047079D"/>
    <w:rsid w:val="00470B8B"/>
    <w:rsid w:val="00470CEF"/>
    <w:rsid w:val="00470FB4"/>
    <w:rsid w:val="00471189"/>
    <w:rsid w:val="004711A5"/>
    <w:rsid w:val="00471421"/>
    <w:rsid w:val="00471615"/>
    <w:rsid w:val="004716EC"/>
    <w:rsid w:val="004719D3"/>
    <w:rsid w:val="00471FC4"/>
    <w:rsid w:val="00472402"/>
    <w:rsid w:val="004725B2"/>
    <w:rsid w:val="00472736"/>
    <w:rsid w:val="004728CA"/>
    <w:rsid w:val="00472CED"/>
    <w:rsid w:val="00472E17"/>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E72"/>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96"/>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8D8"/>
    <w:rsid w:val="004A2AEE"/>
    <w:rsid w:val="004A333E"/>
    <w:rsid w:val="004A3922"/>
    <w:rsid w:val="004A3E8C"/>
    <w:rsid w:val="004A40D6"/>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3E1"/>
    <w:rsid w:val="004B2537"/>
    <w:rsid w:val="004B3B97"/>
    <w:rsid w:val="004B3D21"/>
    <w:rsid w:val="004B414A"/>
    <w:rsid w:val="004B442A"/>
    <w:rsid w:val="004B450F"/>
    <w:rsid w:val="004B458E"/>
    <w:rsid w:val="004B570B"/>
    <w:rsid w:val="004B61EF"/>
    <w:rsid w:val="004B64DE"/>
    <w:rsid w:val="004B65DC"/>
    <w:rsid w:val="004B6826"/>
    <w:rsid w:val="004B68C4"/>
    <w:rsid w:val="004B6E86"/>
    <w:rsid w:val="004B734A"/>
    <w:rsid w:val="004B7373"/>
    <w:rsid w:val="004B7DF0"/>
    <w:rsid w:val="004C0633"/>
    <w:rsid w:val="004C08C6"/>
    <w:rsid w:val="004C0C21"/>
    <w:rsid w:val="004C0D2B"/>
    <w:rsid w:val="004C0D90"/>
    <w:rsid w:val="004C0F8C"/>
    <w:rsid w:val="004C1200"/>
    <w:rsid w:val="004C132C"/>
    <w:rsid w:val="004C1A70"/>
    <w:rsid w:val="004C1AC1"/>
    <w:rsid w:val="004C2B1A"/>
    <w:rsid w:val="004C2F8F"/>
    <w:rsid w:val="004C2FCE"/>
    <w:rsid w:val="004C349F"/>
    <w:rsid w:val="004C399E"/>
    <w:rsid w:val="004C403E"/>
    <w:rsid w:val="004C40CA"/>
    <w:rsid w:val="004C478B"/>
    <w:rsid w:val="004C5475"/>
    <w:rsid w:val="004C58D3"/>
    <w:rsid w:val="004C5BB5"/>
    <w:rsid w:val="004C5F67"/>
    <w:rsid w:val="004C6822"/>
    <w:rsid w:val="004C6B17"/>
    <w:rsid w:val="004C6C12"/>
    <w:rsid w:val="004C6D21"/>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607"/>
    <w:rsid w:val="004D3A24"/>
    <w:rsid w:val="004D3B52"/>
    <w:rsid w:val="004D42A5"/>
    <w:rsid w:val="004D431C"/>
    <w:rsid w:val="004D4604"/>
    <w:rsid w:val="004D4BC7"/>
    <w:rsid w:val="004D5334"/>
    <w:rsid w:val="004D533B"/>
    <w:rsid w:val="004D5640"/>
    <w:rsid w:val="004D6225"/>
    <w:rsid w:val="004D6C44"/>
    <w:rsid w:val="004D70D8"/>
    <w:rsid w:val="004D7C6D"/>
    <w:rsid w:val="004D7C95"/>
    <w:rsid w:val="004D7EE1"/>
    <w:rsid w:val="004D7F2B"/>
    <w:rsid w:val="004D7FAE"/>
    <w:rsid w:val="004E035B"/>
    <w:rsid w:val="004E0991"/>
    <w:rsid w:val="004E1C71"/>
    <w:rsid w:val="004E1CE0"/>
    <w:rsid w:val="004E1F7E"/>
    <w:rsid w:val="004E2071"/>
    <w:rsid w:val="004E237E"/>
    <w:rsid w:val="004E2AAF"/>
    <w:rsid w:val="004E2ACE"/>
    <w:rsid w:val="004E2AD9"/>
    <w:rsid w:val="004E2E50"/>
    <w:rsid w:val="004E3171"/>
    <w:rsid w:val="004E382A"/>
    <w:rsid w:val="004E3988"/>
    <w:rsid w:val="004E3BD4"/>
    <w:rsid w:val="004E3C4C"/>
    <w:rsid w:val="004E3CE5"/>
    <w:rsid w:val="004E421B"/>
    <w:rsid w:val="004E45F1"/>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48E"/>
    <w:rsid w:val="004F0DA1"/>
    <w:rsid w:val="004F123D"/>
    <w:rsid w:val="004F152A"/>
    <w:rsid w:val="004F1738"/>
    <w:rsid w:val="004F20F4"/>
    <w:rsid w:val="004F2124"/>
    <w:rsid w:val="004F21C4"/>
    <w:rsid w:val="004F23E9"/>
    <w:rsid w:val="004F2949"/>
    <w:rsid w:val="004F2956"/>
    <w:rsid w:val="004F3075"/>
    <w:rsid w:val="004F31A9"/>
    <w:rsid w:val="004F3248"/>
    <w:rsid w:val="004F35F4"/>
    <w:rsid w:val="004F3837"/>
    <w:rsid w:val="004F394B"/>
    <w:rsid w:val="004F4644"/>
    <w:rsid w:val="004F4A6C"/>
    <w:rsid w:val="004F4AB8"/>
    <w:rsid w:val="004F4E5D"/>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A75"/>
    <w:rsid w:val="00502F65"/>
    <w:rsid w:val="005033AD"/>
    <w:rsid w:val="005036EB"/>
    <w:rsid w:val="00503733"/>
    <w:rsid w:val="005039DF"/>
    <w:rsid w:val="00503E91"/>
    <w:rsid w:val="00503EB5"/>
    <w:rsid w:val="00504074"/>
    <w:rsid w:val="0050532E"/>
    <w:rsid w:val="00505510"/>
    <w:rsid w:val="00505792"/>
    <w:rsid w:val="00506102"/>
    <w:rsid w:val="00506576"/>
    <w:rsid w:val="00507398"/>
    <w:rsid w:val="00507BCA"/>
    <w:rsid w:val="0051048E"/>
    <w:rsid w:val="00510521"/>
    <w:rsid w:val="00510C53"/>
    <w:rsid w:val="00510EB8"/>
    <w:rsid w:val="005116B7"/>
    <w:rsid w:val="0051191F"/>
    <w:rsid w:val="00511E5A"/>
    <w:rsid w:val="00511FBA"/>
    <w:rsid w:val="00512CBB"/>
    <w:rsid w:val="00513960"/>
    <w:rsid w:val="005139BF"/>
    <w:rsid w:val="00513BE1"/>
    <w:rsid w:val="00513CCB"/>
    <w:rsid w:val="0051437A"/>
    <w:rsid w:val="00514765"/>
    <w:rsid w:val="0051525C"/>
    <w:rsid w:val="00515877"/>
    <w:rsid w:val="005158A7"/>
    <w:rsid w:val="005161BA"/>
    <w:rsid w:val="00516E01"/>
    <w:rsid w:val="0051701B"/>
    <w:rsid w:val="005170BF"/>
    <w:rsid w:val="00517113"/>
    <w:rsid w:val="0051780E"/>
    <w:rsid w:val="00520EA5"/>
    <w:rsid w:val="005210C5"/>
    <w:rsid w:val="00521712"/>
    <w:rsid w:val="00521861"/>
    <w:rsid w:val="005219B0"/>
    <w:rsid w:val="0052241E"/>
    <w:rsid w:val="00522454"/>
    <w:rsid w:val="005227E3"/>
    <w:rsid w:val="0052289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6C6"/>
    <w:rsid w:val="00525FE1"/>
    <w:rsid w:val="005260BE"/>
    <w:rsid w:val="0052702D"/>
    <w:rsid w:val="00527493"/>
    <w:rsid w:val="005277AF"/>
    <w:rsid w:val="0053048B"/>
    <w:rsid w:val="00530998"/>
    <w:rsid w:val="00530EDA"/>
    <w:rsid w:val="005311C1"/>
    <w:rsid w:val="005316CE"/>
    <w:rsid w:val="005317E0"/>
    <w:rsid w:val="005318FA"/>
    <w:rsid w:val="005319C7"/>
    <w:rsid w:val="005319F7"/>
    <w:rsid w:val="0053214B"/>
    <w:rsid w:val="0053238E"/>
    <w:rsid w:val="00532659"/>
    <w:rsid w:val="00532D0D"/>
    <w:rsid w:val="005331F0"/>
    <w:rsid w:val="00533D36"/>
    <w:rsid w:val="00533E6C"/>
    <w:rsid w:val="00534486"/>
    <w:rsid w:val="005345B4"/>
    <w:rsid w:val="00534B12"/>
    <w:rsid w:val="00534D3C"/>
    <w:rsid w:val="00535370"/>
    <w:rsid w:val="00535B96"/>
    <w:rsid w:val="00536285"/>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2DC9"/>
    <w:rsid w:val="00543146"/>
    <w:rsid w:val="0054362A"/>
    <w:rsid w:val="00543C48"/>
    <w:rsid w:val="0054415C"/>
    <w:rsid w:val="00544190"/>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26D"/>
    <w:rsid w:val="005537C2"/>
    <w:rsid w:val="0055381D"/>
    <w:rsid w:val="0055393F"/>
    <w:rsid w:val="00553BEF"/>
    <w:rsid w:val="0055469C"/>
    <w:rsid w:val="00554D93"/>
    <w:rsid w:val="00555644"/>
    <w:rsid w:val="00555980"/>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6E"/>
    <w:rsid w:val="00561DBF"/>
    <w:rsid w:val="00562216"/>
    <w:rsid w:val="0056230C"/>
    <w:rsid w:val="0056287B"/>
    <w:rsid w:val="00563005"/>
    <w:rsid w:val="00563590"/>
    <w:rsid w:val="00563B3D"/>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648"/>
    <w:rsid w:val="005739CF"/>
    <w:rsid w:val="00573B1E"/>
    <w:rsid w:val="005743B3"/>
    <w:rsid w:val="0057459B"/>
    <w:rsid w:val="005752BC"/>
    <w:rsid w:val="0057540F"/>
    <w:rsid w:val="005759BE"/>
    <w:rsid w:val="005759E5"/>
    <w:rsid w:val="00575B48"/>
    <w:rsid w:val="00575BA7"/>
    <w:rsid w:val="00575CFA"/>
    <w:rsid w:val="005765B4"/>
    <w:rsid w:val="0057682E"/>
    <w:rsid w:val="00576B9A"/>
    <w:rsid w:val="00576BC0"/>
    <w:rsid w:val="00576CB7"/>
    <w:rsid w:val="005774B5"/>
    <w:rsid w:val="00577A41"/>
    <w:rsid w:val="00577D15"/>
    <w:rsid w:val="0058058E"/>
    <w:rsid w:val="0058080D"/>
    <w:rsid w:val="0058084E"/>
    <w:rsid w:val="005808F5"/>
    <w:rsid w:val="00580D92"/>
    <w:rsid w:val="00580E21"/>
    <w:rsid w:val="00581508"/>
    <w:rsid w:val="00581588"/>
    <w:rsid w:val="00581870"/>
    <w:rsid w:val="00582230"/>
    <w:rsid w:val="00582403"/>
    <w:rsid w:val="0058240D"/>
    <w:rsid w:val="0058248D"/>
    <w:rsid w:val="00582F0B"/>
    <w:rsid w:val="005835EC"/>
    <w:rsid w:val="0058377E"/>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B4"/>
    <w:rsid w:val="00592EC5"/>
    <w:rsid w:val="00593DFB"/>
    <w:rsid w:val="00593F20"/>
    <w:rsid w:val="00594F4F"/>
    <w:rsid w:val="00595AE7"/>
    <w:rsid w:val="00595BA5"/>
    <w:rsid w:val="00595C8A"/>
    <w:rsid w:val="00595D8D"/>
    <w:rsid w:val="00597100"/>
    <w:rsid w:val="005976C4"/>
    <w:rsid w:val="00597A7B"/>
    <w:rsid w:val="00597C4E"/>
    <w:rsid w:val="005A031F"/>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3CAE"/>
    <w:rsid w:val="005A4640"/>
    <w:rsid w:val="005A4985"/>
    <w:rsid w:val="005A4996"/>
    <w:rsid w:val="005A4A76"/>
    <w:rsid w:val="005A4C7B"/>
    <w:rsid w:val="005A59A1"/>
    <w:rsid w:val="005A6469"/>
    <w:rsid w:val="005B006C"/>
    <w:rsid w:val="005B0220"/>
    <w:rsid w:val="005B02C8"/>
    <w:rsid w:val="005B0494"/>
    <w:rsid w:val="005B05C9"/>
    <w:rsid w:val="005B0B09"/>
    <w:rsid w:val="005B0EBE"/>
    <w:rsid w:val="005B1384"/>
    <w:rsid w:val="005B148F"/>
    <w:rsid w:val="005B15D9"/>
    <w:rsid w:val="005B1674"/>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BD3"/>
    <w:rsid w:val="005E0FE8"/>
    <w:rsid w:val="005E16C2"/>
    <w:rsid w:val="005E1DDC"/>
    <w:rsid w:val="005E2A95"/>
    <w:rsid w:val="005E2F22"/>
    <w:rsid w:val="005E3DE5"/>
    <w:rsid w:val="005E3EFD"/>
    <w:rsid w:val="005E429D"/>
    <w:rsid w:val="005E4983"/>
    <w:rsid w:val="005E4A4C"/>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1B63"/>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5F37"/>
    <w:rsid w:val="005F65E8"/>
    <w:rsid w:val="005F7154"/>
    <w:rsid w:val="005F73C4"/>
    <w:rsid w:val="005F7B94"/>
    <w:rsid w:val="00601054"/>
    <w:rsid w:val="00601075"/>
    <w:rsid w:val="00601682"/>
    <w:rsid w:val="00601C78"/>
    <w:rsid w:val="00601D3E"/>
    <w:rsid w:val="00601D98"/>
    <w:rsid w:val="00601FCE"/>
    <w:rsid w:val="006020C1"/>
    <w:rsid w:val="00602607"/>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7FD"/>
    <w:rsid w:val="00610929"/>
    <w:rsid w:val="00611409"/>
    <w:rsid w:val="00611707"/>
    <w:rsid w:val="006119EC"/>
    <w:rsid w:val="00611FDC"/>
    <w:rsid w:val="00612059"/>
    <w:rsid w:val="006121EB"/>
    <w:rsid w:val="00612988"/>
    <w:rsid w:val="00612DF4"/>
    <w:rsid w:val="00613907"/>
    <w:rsid w:val="00614087"/>
    <w:rsid w:val="006144D8"/>
    <w:rsid w:val="00614BCF"/>
    <w:rsid w:val="00615942"/>
    <w:rsid w:val="00615B2A"/>
    <w:rsid w:val="00615BFC"/>
    <w:rsid w:val="00615FB7"/>
    <w:rsid w:val="00617A4F"/>
    <w:rsid w:val="00617AD9"/>
    <w:rsid w:val="0062003E"/>
    <w:rsid w:val="006200D4"/>
    <w:rsid w:val="00620511"/>
    <w:rsid w:val="00620A62"/>
    <w:rsid w:val="00620FCB"/>
    <w:rsid w:val="006214F4"/>
    <w:rsid w:val="00621F31"/>
    <w:rsid w:val="00621FFD"/>
    <w:rsid w:val="00622176"/>
    <w:rsid w:val="0062243B"/>
    <w:rsid w:val="00622864"/>
    <w:rsid w:val="006228F2"/>
    <w:rsid w:val="00622A2B"/>
    <w:rsid w:val="00622B70"/>
    <w:rsid w:val="00622F0C"/>
    <w:rsid w:val="00623A42"/>
    <w:rsid w:val="00623CF1"/>
    <w:rsid w:val="00623FB9"/>
    <w:rsid w:val="0062438A"/>
    <w:rsid w:val="00624F65"/>
    <w:rsid w:val="00624FBD"/>
    <w:rsid w:val="00625032"/>
    <w:rsid w:val="0062550C"/>
    <w:rsid w:val="006256FE"/>
    <w:rsid w:val="00625780"/>
    <w:rsid w:val="006258D6"/>
    <w:rsid w:val="00625CB8"/>
    <w:rsid w:val="00625E1C"/>
    <w:rsid w:val="00626040"/>
    <w:rsid w:val="00626109"/>
    <w:rsid w:val="00626857"/>
    <w:rsid w:val="00626B9C"/>
    <w:rsid w:val="00626C7B"/>
    <w:rsid w:val="00626F5A"/>
    <w:rsid w:val="00627725"/>
    <w:rsid w:val="00627D02"/>
    <w:rsid w:val="00627D7A"/>
    <w:rsid w:val="0063046E"/>
    <w:rsid w:val="00630FFC"/>
    <w:rsid w:val="00631127"/>
    <w:rsid w:val="00631569"/>
    <w:rsid w:val="006316C9"/>
    <w:rsid w:val="006317E0"/>
    <w:rsid w:val="00632174"/>
    <w:rsid w:val="00632265"/>
    <w:rsid w:val="0063227C"/>
    <w:rsid w:val="00632DD3"/>
    <w:rsid w:val="00633044"/>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259"/>
    <w:rsid w:val="00643B0B"/>
    <w:rsid w:val="006444A5"/>
    <w:rsid w:val="006445DB"/>
    <w:rsid w:val="006450DD"/>
    <w:rsid w:val="00645196"/>
    <w:rsid w:val="00645291"/>
    <w:rsid w:val="00645D15"/>
    <w:rsid w:val="00645FB1"/>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30A6"/>
    <w:rsid w:val="00653650"/>
    <w:rsid w:val="00653937"/>
    <w:rsid w:val="00653F19"/>
    <w:rsid w:val="0065406D"/>
    <w:rsid w:val="006543A5"/>
    <w:rsid w:val="006556A7"/>
    <w:rsid w:val="00655E1D"/>
    <w:rsid w:val="006563BE"/>
    <w:rsid w:val="00656620"/>
    <w:rsid w:val="00656818"/>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777"/>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95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8EC"/>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DA1"/>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60C"/>
    <w:rsid w:val="006A372C"/>
    <w:rsid w:val="006A3917"/>
    <w:rsid w:val="006A3964"/>
    <w:rsid w:val="006A3B00"/>
    <w:rsid w:val="006A3E5E"/>
    <w:rsid w:val="006A45D1"/>
    <w:rsid w:val="006A4C24"/>
    <w:rsid w:val="006A4F05"/>
    <w:rsid w:val="006A4F1B"/>
    <w:rsid w:val="006A4F3E"/>
    <w:rsid w:val="006A500D"/>
    <w:rsid w:val="006A52CD"/>
    <w:rsid w:val="006A5A6C"/>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EBA"/>
    <w:rsid w:val="006B5168"/>
    <w:rsid w:val="006B52B8"/>
    <w:rsid w:val="006B5513"/>
    <w:rsid w:val="006B5687"/>
    <w:rsid w:val="006B5AE4"/>
    <w:rsid w:val="006B6374"/>
    <w:rsid w:val="006B639D"/>
    <w:rsid w:val="006B63FE"/>
    <w:rsid w:val="006B6626"/>
    <w:rsid w:val="006B66E4"/>
    <w:rsid w:val="006B6B60"/>
    <w:rsid w:val="006B71C4"/>
    <w:rsid w:val="006B727E"/>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3B7D"/>
    <w:rsid w:val="006C4489"/>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76"/>
    <w:rsid w:val="006D4311"/>
    <w:rsid w:val="006D4B57"/>
    <w:rsid w:val="006D4DCC"/>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1FD6"/>
    <w:rsid w:val="006E2292"/>
    <w:rsid w:val="006E29A0"/>
    <w:rsid w:val="006E346F"/>
    <w:rsid w:val="006E39AD"/>
    <w:rsid w:val="006E3E15"/>
    <w:rsid w:val="006E4086"/>
    <w:rsid w:val="006E4E1C"/>
    <w:rsid w:val="006E4F09"/>
    <w:rsid w:val="006E5C5A"/>
    <w:rsid w:val="006E5C68"/>
    <w:rsid w:val="006E5EF0"/>
    <w:rsid w:val="006E60DE"/>
    <w:rsid w:val="006E69C8"/>
    <w:rsid w:val="006E7576"/>
    <w:rsid w:val="006E7771"/>
    <w:rsid w:val="006E79A2"/>
    <w:rsid w:val="006F021D"/>
    <w:rsid w:val="006F0508"/>
    <w:rsid w:val="006F06F2"/>
    <w:rsid w:val="006F074E"/>
    <w:rsid w:val="006F0DC0"/>
    <w:rsid w:val="006F119D"/>
    <w:rsid w:val="006F11A5"/>
    <w:rsid w:val="006F1619"/>
    <w:rsid w:val="006F1D32"/>
    <w:rsid w:val="006F1ECB"/>
    <w:rsid w:val="006F1F7D"/>
    <w:rsid w:val="006F229C"/>
    <w:rsid w:val="006F3FFE"/>
    <w:rsid w:val="006F489C"/>
    <w:rsid w:val="006F4D37"/>
    <w:rsid w:val="006F4EF4"/>
    <w:rsid w:val="006F5067"/>
    <w:rsid w:val="006F588C"/>
    <w:rsid w:val="006F5F92"/>
    <w:rsid w:val="006F6614"/>
    <w:rsid w:val="006F66CE"/>
    <w:rsid w:val="006F6836"/>
    <w:rsid w:val="006F7878"/>
    <w:rsid w:val="006F7BC9"/>
    <w:rsid w:val="006F7C96"/>
    <w:rsid w:val="007003E4"/>
    <w:rsid w:val="00701191"/>
    <w:rsid w:val="00701AAF"/>
    <w:rsid w:val="00701BB9"/>
    <w:rsid w:val="00701E52"/>
    <w:rsid w:val="00701EC3"/>
    <w:rsid w:val="0070218E"/>
    <w:rsid w:val="007025BF"/>
    <w:rsid w:val="00702677"/>
    <w:rsid w:val="007027F4"/>
    <w:rsid w:val="0070314B"/>
    <w:rsid w:val="0070349F"/>
    <w:rsid w:val="00703AC9"/>
    <w:rsid w:val="00703E13"/>
    <w:rsid w:val="00704192"/>
    <w:rsid w:val="00704513"/>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2AA4"/>
    <w:rsid w:val="0071438F"/>
    <w:rsid w:val="007143F5"/>
    <w:rsid w:val="00714A78"/>
    <w:rsid w:val="00714B1D"/>
    <w:rsid w:val="00714B88"/>
    <w:rsid w:val="00714BAA"/>
    <w:rsid w:val="00714EBD"/>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793"/>
    <w:rsid w:val="0073091B"/>
    <w:rsid w:val="00730A68"/>
    <w:rsid w:val="00730B31"/>
    <w:rsid w:val="00730B83"/>
    <w:rsid w:val="00730DE1"/>
    <w:rsid w:val="00731191"/>
    <w:rsid w:val="00731522"/>
    <w:rsid w:val="00731674"/>
    <w:rsid w:val="0073172A"/>
    <w:rsid w:val="00731D2F"/>
    <w:rsid w:val="00731F4C"/>
    <w:rsid w:val="0073289D"/>
    <w:rsid w:val="00732AD7"/>
    <w:rsid w:val="00732B4E"/>
    <w:rsid w:val="00732CA2"/>
    <w:rsid w:val="00733038"/>
    <w:rsid w:val="0073475D"/>
    <w:rsid w:val="0073478C"/>
    <w:rsid w:val="00734D9A"/>
    <w:rsid w:val="0073538B"/>
    <w:rsid w:val="00736098"/>
    <w:rsid w:val="007363EE"/>
    <w:rsid w:val="00736535"/>
    <w:rsid w:val="0073673E"/>
    <w:rsid w:val="00736839"/>
    <w:rsid w:val="00737E2C"/>
    <w:rsid w:val="00740467"/>
    <w:rsid w:val="0074224F"/>
    <w:rsid w:val="00742605"/>
    <w:rsid w:val="00742C21"/>
    <w:rsid w:val="00743377"/>
    <w:rsid w:val="00743881"/>
    <w:rsid w:val="00743A53"/>
    <w:rsid w:val="00744288"/>
    <w:rsid w:val="007443FD"/>
    <w:rsid w:val="0074440C"/>
    <w:rsid w:val="00744649"/>
    <w:rsid w:val="00744E83"/>
    <w:rsid w:val="00745614"/>
    <w:rsid w:val="00745893"/>
    <w:rsid w:val="00745B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183"/>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2EA"/>
    <w:rsid w:val="00760616"/>
    <w:rsid w:val="00760938"/>
    <w:rsid w:val="00760D60"/>
    <w:rsid w:val="00761460"/>
    <w:rsid w:val="007615BA"/>
    <w:rsid w:val="0076175B"/>
    <w:rsid w:val="007627DC"/>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2EF4"/>
    <w:rsid w:val="00773031"/>
    <w:rsid w:val="00773267"/>
    <w:rsid w:val="0077328C"/>
    <w:rsid w:val="00773B6A"/>
    <w:rsid w:val="00773E5D"/>
    <w:rsid w:val="00775011"/>
    <w:rsid w:val="007757D4"/>
    <w:rsid w:val="00775A5F"/>
    <w:rsid w:val="007765E9"/>
    <w:rsid w:val="00776D30"/>
    <w:rsid w:val="00776F56"/>
    <w:rsid w:val="0077704C"/>
    <w:rsid w:val="0077784E"/>
    <w:rsid w:val="00777B73"/>
    <w:rsid w:val="00780255"/>
    <w:rsid w:val="00780287"/>
    <w:rsid w:val="00780C65"/>
    <w:rsid w:val="007815C1"/>
    <w:rsid w:val="007824FA"/>
    <w:rsid w:val="007824FD"/>
    <w:rsid w:val="007828CC"/>
    <w:rsid w:val="00782EB1"/>
    <w:rsid w:val="00782F14"/>
    <w:rsid w:val="00783039"/>
    <w:rsid w:val="0078356F"/>
    <w:rsid w:val="00783CCB"/>
    <w:rsid w:val="00785752"/>
    <w:rsid w:val="0078684D"/>
    <w:rsid w:val="00786B5D"/>
    <w:rsid w:val="00787267"/>
    <w:rsid w:val="0078755C"/>
    <w:rsid w:val="00787E7E"/>
    <w:rsid w:val="007905EA"/>
    <w:rsid w:val="007914CF"/>
    <w:rsid w:val="00791793"/>
    <w:rsid w:val="00791995"/>
    <w:rsid w:val="00791EC7"/>
    <w:rsid w:val="007928C1"/>
    <w:rsid w:val="0079333D"/>
    <w:rsid w:val="00793649"/>
    <w:rsid w:val="00793A14"/>
    <w:rsid w:val="0079465A"/>
    <w:rsid w:val="00794BF9"/>
    <w:rsid w:val="007954EC"/>
    <w:rsid w:val="00795F5E"/>
    <w:rsid w:val="00796253"/>
    <w:rsid w:val="00796563"/>
    <w:rsid w:val="007966D2"/>
    <w:rsid w:val="00796AF6"/>
    <w:rsid w:val="00796C24"/>
    <w:rsid w:val="00796C3C"/>
    <w:rsid w:val="0079734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615"/>
    <w:rsid w:val="007A3F59"/>
    <w:rsid w:val="007A46AB"/>
    <w:rsid w:val="007A4EAC"/>
    <w:rsid w:val="007A59F7"/>
    <w:rsid w:val="007A5C50"/>
    <w:rsid w:val="007A5C86"/>
    <w:rsid w:val="007A5D53"/>
    <w:rsid w:val="007A5EA8"/>
    <w:rsid w:val="007A605A"/>
    <w:rsid w:val="007A64CB"/>
    <w:rsid w:val="007A671C"/>
    <w:rsid w:val="007A6B35"/>
    <w:rsid w:val="007A711B"/>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B6A"/>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C59"/>
    <w:rsid w:val="007C3E54"/>
    <w:rsid w:val="007C4182"/>
    <w:rsid w:val="007C4EA6"/>
    <w:rsid w:val="007C505C"/>
    <w:rsid w:val="007C57EB"/>
    <w:rsid w:val="007C5915"/>
    <w:rsid w:val="007C5D65"/>
    <w:rsid w:val="007C5D7D"/>
    <w:rsid w:val="007C658E"/>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4B8"/>
    <w:rsid w:val="007D651E"/>
    <w:rsid w:val="007D6AF0"/>
    <w:rsid w:val="007D721A"/>
    <w:rsid w:val="007D7360"/>
    <w:rsid w:val="007D7F97"/>
    <w:rsid w:val="007E0319"/>
    <w:rsid w:val="007E037E"/>
    <w:rsid w:val="007E101E"/>
    <w:rsid w:val="007E114B"/>
    <w:rsid w:val="007E13D0"/>
    <w:rsid w:val="007E230B"/>
    <w:rsid w:val="007E3583"/>
    <w:rsid w:val="007E3657"/>
    <w:rsid w:val="007E366F"/>
    <w:rsid w:val="007E372F"/>
    <w:rsid w:val="007E3D10"/>
    <w:rsid w:val="007E3DAF"/>
    <w:rsid w:val="007E3DB5"/>
    <w:rsid w:val="007E4039"/>
    <w:rsid w:val="007E46AA"/>
    <w:rsid w:val="007E4860"/>
    <w:rsid w:val="007E5AF9"/>
    <w:rsid w:val="007E5E46"/>
    <w:rsid w:val="007E5FBD"/>
    <w:rsid w:val="007E6114"/>
    <w:rsid w:val="007E6118"/>
    <w:rsid w:val="007E658B"/>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1B"/>
    <w:rsid w:val="007F552E"/>
    <w:rsid w:val="007F55BB"/>
    <w:rsid w:val="007F55D0"/>
    <w:rsid w:val="007F5D55"/>
    <w:rsid w:val="007F65D2"/>
    <w:rsid w:val="007F68D0"/>
    <w:rsid w:val="007F7034"/>
    <w:rsid w:val="007F7427"/>
    <w:rsid w:val="007F7626"/>
    <w:rsid w:val="007F7D8D"/>
    <w:rsid w:val="008005A5"/>
    <w:rsid w:val="0080109A"/>
    <w:rsid w:val="00801D3D"/>
    <w:rsid w:val="00802A67"/>
    <w:rsid w:val="00802AC3"/>
    <w:rsid w:val="00802BD6"/>
    <w:rsid w:val="00802F07"/>
    <w:rsid w:val="00803191"/>
    <w:rsid w:val="008031D8"/>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730"/>
    <w:rsid w:val="0080686D"/>
    <w:rsid w:val="00807484"/>
    <w:rsid w:val="00807C5A"/>
    <w:rsid w:val="00810323"/>
    <w:rsid w:val="00810437"/>
    <w:rsid w:val="00810731"/>
    <w:rsid w:val="00810E18"/>
    <w:rsid w:val="00810E88"/>
    <w:rsid w:val="0081172E"/>
    <w:rsid w:val="00811F5D"/>
    <w:rsid w:val="00812E76"/>
    <w:rsid w:val="008133B7"/>
    <w:rsid w:val="0081376F"/>
    <w:rsid w:val="00813A7A"/>
    <w:rsid w:val="008151DF"/>
    <w:rsid w:val="008152D7"/>
    <w:rsid w:val="00815781"/>
    <w:rsid w:val="0081593A"/>
    <w:rsid w:val="00815BD1"/>
    <w:rsid w:val="00815C05"/>
    <w:rsid w:val="00815E80"/>
    <w:rsid w:val="00815E99"/>
    <w:rsid w:val="00815F92"/>
    <w:rsid w:val="0081678E"/>
    <w:rsid w:val="00816821"/>
    <w:rsid w:val="00816A84"/>
    <w:rsid w:val="00816BE2"/>
    <w:rsid w:val="0081776C"/>
    <w:rsid w:val="00817CB8"/>
    <w:rsid w:val="00817D3D"/>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9DB"/>
    <w:rsid w:val="00822D2E"/>
    <w:rsid w:val="0082335D"/>
    <w:rsid w:val="00823576"/>
    <w:rsid w:val="00824088"/>
    <w:rsid w:val="00824275"/>
    <w:rsid w:val="008258A4"/>
    <w:rsid w:val="00825DED"/>
    <w:rsid w:val="00826541"/>
    <w:rsid w:val="0082654E"/>
    <w:rsid w:val="008266E4"/>
    <w:rsid w:val="00826EA1"/>
    <w:rsid w:val="008274C1"/>
    <w:rsid w:val="0082750F"/>
    <w:rsid w:val="00827A1F"/>
    <w:rsid w:val="00827B03"/>
    <w:rsid w:val="008303DC"/>
    <w:rsid w:val="008309CA"/>
    <w:rsid w:val="00830C63"/>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867"/>
    <w:rsid w:val="00836CF0"/>
    <w:rsid w:val="008374AD"/>
    <w:rsid w:val="008405EA"/>
    <w:rsid w:val="008408DD"/>
    <w:rsid w:val="008408FB"/>
    <w:rsid w:val="008413A8"/>
    <w:rsid w:val="0084141C"/>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569"/>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3EE"/>
    <w:rsid w:val="00874682"/>
    <w:rsid w:val="00874847"/>
    <w:rsid w:val="008748E8"/>
    <w:rsid w:val="00874AB7"/>
    <w:rsid w:val="00874BB1"/>
    <w:rsid w:val="00874F59"/>
    <w:rsid w:val="008750BA"/>
    <w:rsid w:val="008759F3"/>
    <w:rsid w:val="00875A57"/>
    <w:rsid w:val="00875DC1"/>
    <w:rsid w:val="008766EC"/>
    <w:rsid w:val="008768DE"/>
    <w:rsid w:val="0087705A"/>
    <w:rsid w:val="00877794"/>
    <w:rsid w:val="00877AC8"/>
    <w:rsid w:val="00877BD4"/>
    <w:rsid w:val="00880528"/>
    <w:rsid w:val="008805AB"/>
    <w:rsid w:val="008808AE"/>
    <w:rsid w:val="008809A2"/>
    <w:rsid w:val="008809E0"/>
    <w:rsid w:val="00880C12"/>
    <w:rsid w:val="00881319"/>
    <w:rsid w:val="00881745"/>
    <w:rsid w:val="0088185F"/>
    <w:rsid w:val="00881CBD"/>
    <w:rsid w:val="00881EED"/>
    <w:rsid w:val="008820F2"/>
    <w:rsid w:val="008824AF"/>
    <w:rsid w:val="0088265B"/>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0937"/>
    <w:rsid w:val="00891073"/>
    <w:rsid w:val="0089115E"/>
    <w:rsid w:val="00891771"/>
    <w:rsid w:val="00891C0E"/>
    <w:rsid w:val="00891FD2"/>
    <w:rsid w:val="00893522"/>
    <w:rsid w:val="0089379D"/>
    <w:rsid w:val="00893945"/>
    <w:rsid w:val="00893FEE"/>
    <w:rsid w:val="00894308"/>
    <w:rsid w:val="00894D4E"/>
    <w:rsid w:val="00895139"/>
    <w:rsid w:val="008959BB"/>
    <w:rsid w:val="00895C15"/>
    <w:rsid w:val="00895C17"/>
    <w:rsid w:val="00895EEA"/>
    <w:rsid w:val="00896771"/>
    <w:rsid w:val="008968BE"/>
    <w:rsid w:val="008969E9"/>
    <w:rsid w:val="00896BE0"/>
    <w:rsid w:val="00896CDD"/>
    <w:rsid w:val="008971B8"/>
    <w:rsid w:val="00897439"/>
    <w:rsid w:val="00897655"/>
    <w:rsid w:val="00897AEF"/>
    <w:rsid w:val="008A03C0"/>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5F1"/>
    <w:rsid w:val="008A5662"/>
    <w:rsid w:val="008A5B4A"/>
    <w:rsid w:val="008A5EB0"/>
    <w:rsid w:val="008A615D"/>
    <w:rsid w:val="008A66FE"/>
    <w:rsid w:val="008A6861"/>
    <w:rsid w:val="008A68D5"/>
    <w:rsid w:val="008A68F8"/>
    <w:rsid w:val="008A6D8B"/>
    <w:rsid w:val="008A70D7"/>
    <w:rsid w:val="008A7188"/>
    <w:rsid w:val="008A7793"/>
    <w:rsid w:val="008A7E42"/>
    <w:rsid w:val="008B03C7"/>
    <w:rsid w:val="008B052F"/>
    <w:rsid w:val="008B0813"/>
    <w:rsid w:val="008B0842"/>
    <w:rsid w:val="008B08E4"/>
    <w:rsid w:val="008B0919"/>
    <w:rsid w:val="008B0A03"/>
    <w:rsid w:val="008B1115"/>
    <w:rsid w:val="008B1D19"/>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473"/>
    <w:rsid w:val="008C1A59"/>
    <w:rsid w:val="008C21FA"/>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780"/>
    <w:rsid w:val="008E48AA"/>
    <w:rsid w:val="008E5907"/>
    <w:rsid w:val="008E5A09"/>
    <w:rsid w:val="008E62AB"/>
    <w:rsid w:val="008E6720"/>
    <w:rsid w:val="008E689A"/>
    <w:rsid w:val="008E743E"/>
    <w:rsid w:val="008E74E5"/>
    <w:rsid w:val="008E7986"/>
    <w:rsid w:val="008E798C"/>
    <w:rsid w:val="008E7AAC"/>
    <w:rsid w:val="008E7AFC"/>
    <w:rsid w:val="008E7B49"/>
    <w:rsid w:val="008F0225"/>
    <w:rsid w:val="008F0A98"/>
    <w:rsid w:val="008F0AC0"/>
    <w:rsid w:val="008F11C1"/>
    <w:rsid w:val="008F1574"/>
    <w:rsid w:val="008F1C21"/>
    <w:rsid w:val="008F21A3"/>
    <w:rsid w:val="008F2677"/>
    <w:rsid w:val="008F2B92"/>
    <w:rsid w:val="008F3107"/>
    <w:rsid w:val="008F506D"/>
    <w:rsid w:val="008F53AD"/>
    <w:rsid w:val="008F58C5"/>
    <w:rsid w:val="008F5B10"/>
    <w:rsid w:val="008F5EF0"/>
    <w:rsid w:val="008F6944"/>
    <w:rsid w:val="008F6A01"/>
    <w:rsid w:val="008F6F2F"/>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3A6C"/>
    <w:rsid w:val="0091404D"/>
    <w:rsid w:val="00914599"/>
    <w:rsid w:val="009145BD"/>
    <w:rsid w:val="00914B77"/>
    <w:rsid w:val="00914BD4"/>
    <w:rsid w:val="00914EFB"/>
    <w:rsid w:val="00915149"/>
    <w:rsid w:val="00915887"/>
    <w:rsid w:val="00915B7F"/>
    <w:rsid w:val="00916295"/>
    <w:rsid w:val="00916AAB"/>
    <w:rsid w:val="00916DCD"/>
    <w:rsid w:val="0091744B"/>
    <w:rsid w:val="009174C5"/>
    <w:rsid w:val="009176D1"/>
    <w:rsid w:val="00917EEB"/>
    <w:rsid w:val="009200FE"/>
    <w:rsid w:val="009205FA"/>
    <w:rsid w:val="00920C29"/>
    <w:rsid w:val="00921A00"/>
    <w:rsid w:val="00921F65"/>
    <w:rsid w:val="009229D4"/>
    <w:rsid w:val="00922DB8"/>
    <w:rsid w:val="009233D7"/>
    <w:rsid w:val="00923887"/>
    <w:rsid w:val="009241F3"/>
    <w:rsid w:val="00924719"/>
    <w:rsid w:val="0092488F"/>
    <w:rsid w:val="00924905"/>
    <w:rsid w:val="00925972"/>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42A"/>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673"/>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DA2"/>
    <w:rsid w:val="00950E32"/>
    <w:rsid w:val="00950FB3"/>
    <w:rsid w:val="009512F4"/>
    <w:rsid w:val="009516B8"/>
    <w:rsid w:val="00951C00"/>
    <w:rsid w:val="00952A94"/>
    <w:rsid w:val="00952BAF"/>
    <w:rsid w:val="00952D50"/>
    <w:rsid w:val="00952D74"/>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CEB"/>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1955"/>
    <w:rsid w:val="009724C7"/>
    <w:rsid w:val="00972FFD"/>
    <w:rsid w:val="009737A1"/>
    <w:rsid w:val="00973C03"/>
    <w:rsid w:val="00973D31"/>
    <w:rsid w:val="009744E1"/>
    <w:rsid w:val="00974AEA"/>
    <w:rsid w:val="00974C85"/>
    <w:rsid w:val="009755B6"/>
    <w:rsid w:val="00975A95"/>
    <w:rsid w:val="00976447"/>
    <w:rsid w:val="00976679"/>
    <w:rsid w:val="009769F5"/>
    <w:rsid w:val="00976AFC"/>
    <w:rsid w:val="00976BC6"/>
    <w:rsid w:val="00976C18"/>
    <w:rsid w:val="00976D8F"/>
    <w:rsid w:val="00976E9E"/>
    <w:rsid w:val="00976F74"/>
    <w:rsid w:val="00977654"/>
    <w:rsid w:val="00977AE9"/>
    <w:rsid w:val="00977EEF"/>
    <w:rsid w:val="00980082"/>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795"/>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969"/>
    <w:rsid w:val="00986B93"/>
    <w:rsid w:val="00986D89"/>
    <w:rsid w:val="00987284"/>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3D9"/>
    <w:rsid w:val="009B5604"/>
    <w:rsid w:val="009B5955"/>
    <w:rsid w:val="009B5DB9"/>
    <w:rsid w:val="009B5F6F"/>
    <w:rsid w:val="009B6005"/>
    <w:rsid w:val="009B605B"/>
    <w:rsid w:val="009B629E"/>
    <w:rsid w:val="009B6CA1"/>
    <w:rsid w:val="009B6F48"/>
    <w:rsid w:val="009C07BB"/>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27"/>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9D"/>
    <w:rsid w:val="009D71D4"/>
    <w:rsid w:val="009D7293"/>
    <w:rsid w:val="009D7973"/>
    <w:rsid w:val="009D7A14"/>
    <w:rsid w:val="009E105A"/>
    <w:rsid w:val="009E1086"/>
    <w:rsid w:val="009E12B1"/>
    <w:rsid w:val="009E1920"/>
    <w:rsid w:val="009E2252"/>
    <w:rsid w:val="009E229D"/>
    <w:rsid w:val="009E23D7"/>
    <w:rsid w:val="009E2426"/>
    <w:rsid w:val="009E285D"/>
    <w:rsid w:val="009E29E4"/>
    <w:rsid w:val="009E2A51"/>
    <w:rsid w:val="009E2CAD"/>
    <w:rsid w:val="009E341A"/>
    <w:rsid w:val="009E34E0"/>
    <w:rsid w:val="009E43D3"/>
    <w:rsid w:val="009E44DC"/>
    <w:rsid w:val="009E4704"/>
    <w:rsid w:val="009E511B"/>
    <w:rsid w:val="009E54C1"/>
    <w:rsid w:val="009E568B"/>
    <w:rsid w:val="009E5808"/>
    <w:rsid w:val="009E5F30"/>
    <w:rsid w:val="009E5FD2"/>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42"/>
    <w:rsid w:val="00A01D8D"/>
    <w:rsid w:val="00A01E8A"/>
    <w:rsid w:val="00A01F53"/>
    <w:rsid w:val="00A02290"/>
    <w:rsid w:val="00A02369"/>
    <w:rsid w:val="00A0253F"/>
    <w:rsid w:val="00A026AB"/>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1C7"/>
    <w:rsid w:val="00A074C4"/>
    <w:rsid w:val="00A076D0"/>
    <w:rsid w:val="00A07DAF"/>
    <w:rsid w:val="00A07F93"/>
    <w:rsid w:val="00A10733"/>
    <w:rsid w:val="00A10E52"/>
    <w:rsid w:val="00A111F6"/>
    <w:rsid w:val="00A117A3"/>
    <w:rsid w:val="00A118CC"/>
    <w:rsid w:val="00A11C90"/>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43B"/>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313"/>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8A3"/>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E82"/>
    <w:rsid w:val="00A54FF1"/>
    <w:rsid w:val="00A558DF"/>
    <w:rsid w:val="00A56112"/>
    <w:rsid w:val="00A566AB"/>
    <w:rsid w:val="00A56F2E"/>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67DFB"/>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24"/>
    <w:rsid w:val="00A84B57"/>
    <w:rsid w:val="00A84BAF"/>
    <w:rsid w:val="00A854E7"/>
    <w:rsid w:val="00A85C1A"/>
    <w:rsid w:val="00A86868"/>
    <w:rsid w:val="00A868C1"/>
    <w:rsid w:val="00A86E08"/>
    <w:rsid w:val="00A873ED"/>
    <w:rsid w:val="00A8775A"/>
    <w:rsid w:val="00A900CB"/>
    <w:rsid w:val="00A900D4"/>
    <w:rsid w:val="00A90260"/>
    <w:rsid w:val="00A908ED"/>
    <w:rsid w:val="00A9101E"/>
    <w:rsid w:val="00A912FE"/>
    <w:rsid w:val="00A9178F"/>
    <w:rsid w:val="00A9192E"/>
    <w:rsid w:val="00A921E3"/>
    <w:rsid w:val="00A927E7"/>
    <w:rsid w:val="00A9298F"/>
    <w:rsid w:val="00A92AB9"/>
    <w:rsid w:val="00A92E17"/>
    <w:rsid w:val="00A9372B"/>
    <w:rsid w:val="00A942B8"/>
    <w:rsid w:val="00A948DE"/>
    <w:rsid w:val="00A95C00"/>
    <w:rsid w:val="00A963D9"/>
    <w:rsid w:val="00A964F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C5F"/>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8DC"/>
    <w:rsid w:val="00AA4A86"/>
    <w:rsid w:val="00AA4C19"/>
    <w:rsid w:val="00AA4EAB"/>
    <w:rsid w:val="00AA5089"/>
    <w:rsid w:val="00AA51C9"/>
    <w:rsid w:val="00AA68CE"/>
    <w:rsid w:val="00AA7000"/>
    <w:rsid w:val="00AA78DC"/>
    <w:rsid w:val="00AA7D3B"/>
    <w:rsid w:val="00AB0034"/>
    <w:rsid w:val="00AB0060"/>
    <w:rsid w:val="00AB020F"/>
    <w:rsid w:val="00AB0AA8"/>
    <w:rsid w:val="00AB0AE7"/>
    <w:rsid w:val="00AB0B6B"/>
    <w:rsid w:val="00AB1773"/>
    <w:rsid w:val="00AB19D5"/>
    <w:rsid w:val="00AB1CDA"/>
    <w:rsid w:val="00AB1DB6"/>
    <w:rsid w:val="00AB1E97"/>
    <w:rsid w:val="00AB23CE"/>
    <w:rsid w:val="00AB2536"/>
    <w:rsid w:val="00AB29B3"/>
    <w:rsid w:val="00AB2CDB"/>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699"/>
    <w:rsid w:val="00AC1C51"/>
    <w:rsid w:val="00AC251C"/>
    <w:rsid w:val="00AC2764"/>
    <w:rsid w:val="00AC330E"/>
    <w:rsid w:val="00AC3958"/>
    <w:rsid w:val="00AC3AFB"/>
    <w:rsid w:val="00AC4B84"/>
    <w:rsid w:val="00AC5218"/>
    <w:rsid w:val="00AC58F7"/>
    <w:rsid w:val="00AC5EE6"/>
    <w:rsid w:val="00AC693F"/>
    <w:rsid w:val="00AC74DB"/>
    <w:rsid w:val="00AC775C"/>
    <w:rsid w:val="00AC7ABD"/>
    <w:rsid w:val="00AD03B7"/>
    <w:rsid w:val="00AD058F"/>
    <w:rsid w:val="00AD0821"/>
    <w:rsid w:val="00AD08F2"/>
    <w:rsid w:val="00AD0927"/>
    <w:rsid w:val="00AD138F"/>
    <w:rsid w:val="00AD2705"/>
    <w:rsid w:val="00AD2846"/>
    <w:rsid w:val="00AD2F72"/>
    <w:rsid w:val="00AD2FD1"/>
    <w:rsid w:val="00AD31C4"/>
    <w:rsid w:val="00AD3509"/>
    <w:rsid w:val="00AD3B1E"/>
    <w:rsid w:val="00AD3F11"/>
    <w:rsid w:val="00AD44B1"/>
    <w:rsid w:val="00AD47E4"/>
    <w:rsid w:val="00AD4852"/>
    <w:rsid w:val="00AD4A09"/>
    <w:rsid w:val="00AD4C41"/>
    <w:rsid w:val="00AD4F62"/>
    <w:rsid w:val="00AD5082"/>
    <w:rsid w:val="00AD519B"/>
    <w:rsid w:val="00AD55B1"/>
    <w:rsid w:val="00AD5742"/>
    <w:rsid w:val="00AD57AB"/>
    <w:rsid w:val="00AD5F3B"/>
    <w:rsid w:val="00AD60B7"/>
    <w:rsid w:val="00AD6651"/>
    <w:rsid w:val="00AD66B7"/>
    <w:rsid w:val="00AD7756"/>
    <w:rsid w:val="00AE0047"/>
    <w:rsid w:val="00AE0148"/>
    <w:rsid w:val="00AE127C"/>
    <w:rsid w:val="00AE1A79"/>
    <w:rsid w:val="00AE230A"/>
    <w:rsid w:val="00AE23E1"/>
    <w:rsid w:val="00AE23E6"/>
    <w:rsid w:val="00AE25B2"/>
    <w:rsid w:val="00AE25C0"/>
    <w:rsid w:val="00AE2EE6"/>
    <w:rsid w:val="00AE38EF"/>
    <w:rsid w:val="00AE3D39"/>
    <w:rsid w:val="00AE45D3"/>
    <w:rsid w:val="00AE4EA2"/>
    <w:rsid w:val="00AE5098"/>
    <w:rsid w:val="00AE5547"/>
    <w:rsid w:val="00AE5D5A"/>
    <w:rsid w:val="00AE621C"/>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46F"/>
    <w:rsid w:val="00B01A8E"/>
    <w:rsid w:val="00B01CDA"/>
    <w:rsid w:val="00B01DA7"/>
    <w:rsid w:val="00B01F95"/>
    <w:rsid w:val="00B021D8"/>
    <w:rsid w:val="00B0238F"/>
    <w:rsid w:val="00B023BC"/>
    <w:rsid w:val="00B024FE"/>
    <w:rsid w:val="00B02704"/>
    <w:rsid w:val="00B02A4B"/>
    <w:rsid w:val="00B02CB4"/>
    <w:rsid w:val="00B02D2E"/>
    <w:rsid w:val="00B031C4"/>
    <w:rsid w:val="00B03730"/>
    <w:rsid w:val="00B041AC"/>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2D2"/>
    <w:rsid w:val="00B2465F"/>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763"/>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37FA9"/>
    <w:rsid w:val="00B40495"/>
    <w:rsid w:val="00B404F0"/>
    <w:rsid w:val="00B42680"/>
    <w:rsid w:val="00B42999"/>
    <w:rsid w:val="00B42CB8"/>
    <w:rsid w:val="00B43159"/>
    <w:rsid w:val="00B4354A"/>
    <w:rsid w:val="00B43728"/>
    <w:rsid w:val="00B43A2F"/>
    <w:rsid w:val="00B43BBC"/>
    <w:rsid w:val="00B43CE1"/>
    <w:rsid w:val="00B442E0"/>
    <w:rsid w:val="00B44521"/>
    <w:rsid w:val="00B4481D"/>
    <w:rsid w:val="00B448D0"/>
    <w:rsid w:val="00B44C73"/>
    <w:rsid w:val="00B44D4F"/>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2A0"/>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4E9"/>
    <w:rsid w:val="00B568DE"/>
    <w:rsid w:val="00B56C52"/>
    <w:rsid w:val="00B56CD1"/>
    <w:rsid w:val="00B57446"/>
    <w:rsid w:val="00B574BD"/>
    <w:rsid w:val="00B5773C"/>
    <w:rsid w:val="00B5795A"/>
    <w:rsid w:val="00B57AF6"/>
    <w:rsid w:val="00B6005E"/>
    <w:rsid w:val="00B6007E"/>
    <w:rsid w:val="00B60236"/>
    <w:rsid w:val="00B60343"/>
    <w:rsid w:val="00B60417"/>
    <w:rsid w:val="00B60D6A"/>
    <w:rsid w:val="00B61536"/>
    <w:rsid w:val="00B61C70"/>
    <w:rsid w:val="00B62016"/>
    <w:rsid w:val="00B6218B"/>
    <w:rsid w:val="00B6282D"/>
    <w:rsid w:val="00B62AB2"/>
    <w:rsid w:val="00B62D12"/>
    <w:rsid w:val="00B62DB6"/>
    <w:rsid w:val="00B62F56"/>
    <w:rsid w:val="00B636D6"/>
    <w:rsid w:val="00B6399B"/>
    <w:rsid w:val="00B6547E"/>
    <w:rsid w:val="00B6550A"/>
    <w:rsid w:val="00B6562F"/>
    <w:rsid w:val="00B65759"/>
    <w:rsid w:val="00B6576B"/>
    <w:rsid w:val="00B65929"/>
    <w:rsid w:val="00B65EC3"/>
    <w:rsid w:val="00B6615D"/>
    <w:rsid w:val="00B666F3"/>
    <w:rsid w:val="00B668BF"/>
    <w:rsid w:val="00B66D58"/>
    <w:rsid w:val="00B66F36"/>
    <w:rsid w:val="00B67858"/>
    <w:rsid w:val="00B67EB4"/>
    <w:rsid w:val="00B67FA8"/>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4C8C"/>
    <w:rsid w:val="00B759E4"/>
    <w:rsid w:val="00B75EE0"/>
    <w:rsid w:val="00B761D6"/>
    <w:rsid w:val="00B765C4"/>
    <w:rsid w:val="00B76A3C"/>
    <w:rsid w:val="00B76A9B"/>
    <w:rsid w:val="00B76DED"/>
    <w:rsid w:val="00B772F0"/>
    <w:rsid w:val="00B773FD"/>
    <w:rsid w:val="00B77513"/>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7C3"/>
    <w:rsid w:val="00B91C84"/>
    <w:rsid w:val="00B92125"/>
    <w:rsid w:val="00B922D3"/>
    <w:rsid w:val="00B9287D"/>
    <w:rsid w:val="00B930DC"/>
    <w:rsid w:val="00B930DF"/>
    <w:rsid w:val="00B931A7"/>
    <w:rsid w:val="00B9363B"/>
    <w:rsid w:val="00B940B5"/>
    <w:rsid w:val="00B945AB"/>
    <w:rsid w:val="00B94C67"/>
    <w:rsid w:val="00B9513E"/>
    <w:rsid w:val="00B9521F"/>
    <w:rsid w:val="00B95347"/>
    <w:rsid w:val="00B955E5"/>
    <w:rsid w:val="00B958E8"/>
    <w:rsid w:val="00B95B32"/>
    <w:rsid w:val="00B95DCE"/>
    <w:rsid w:val="00B96324"/>
    <w:rsid w:val="00B9666C"/>
    <w:rsid w:val="00B9675B"/>
    <w:rsid w:val="00B96907"/>
    <w:rsid w:val="00B969ED"/>
    <w:rsid w:val="00B96CBC"/>
    <w:rsid w:val="00B977AF"/>
    <w:rsid w:val="00B978EF"/>
    <w:rsid w:val="00B97A9B"/>
    <w:rsid w:val="00B97FD3"/>
    <w:rsid w:val="00BA08D8"/>
    <w:rsid w:val="00BA21B8"/>
    <w:rsid w:val="00BA23D0"/>
    <w:rsid w:val="00BA2C2E"/>
    <w:rsid w:val="00BA2DE0"/>
    <w:rsid w:val="00BA2F43"/>
    <w:rsid w:val="00BA301F"/>
    <w:rsid w:val="00BA3668"/>
    <w:rsid w:val="00BA37DA"/>
    <w:rsid w:val="00BA3868"/>
    <w:rsid w:val="00BA4219"/>
    <w:rsid w:val="00BA4355"/>
    <w:rsid w:val="00BA46E9"/>
    <w:rsid w:val="00BA498A"/>
    <w:rsid w:val="00BA4B5D"/>
    <w:rsid w:val="00BA50D6"/>
    <w:rsid w:val="00BA562F"/>
    <w:rsid w:val="00BA5E0B"/>
    <w:rsid w:val="00BA5FDD"/>
    <w:rsid w:val="00BA66B8"/>
    <w:rsid w:val="00BA6B80"/>
    <w:rsid w:val="00BA6C9C"/>
    <w:rsid w:val="00BA70C2"/>
    <w:rsid w:val="00BA747E"/>
    <w:rsid w:val="00BA7A21"/>
    <w:rsid w:val="00BB034F"/>
    <w:rsid w:val="00BB0AD8"/>
    <w:rsid w:val="00BB0C88"/>
    <w:rsid w:val="00BB1E52"/>
    <w:rsid w:val="00BB2334"/>
    <w:rsid w:val="00BB2650"/>
    <w:rsid w:val="00BB3542"/>
    <w:rsid w:val="00BB36D4"/>
    <w:rsid w:val="00BB3D84"/>
    <w:rsid w:val="00BB3F31"/>
    <w:rsid w:val="00BB4586"/>
    <w:rsid w:val="00BB4E48"/>
    <w:rsid w:val="00BB4EF5"/>
    <w:rsid w:val="00BB52C7"/>
    <w:rsid w:val="00BB56FF"/>
    <w:rsid w:val="00BB5903"/>
    <w:rsid w:val="00BB5BD8"/>
    <w:rsid w:val="00BB5EA2"/>
    <w:rsid w:val="00BB62A4"/>
    <w:rsid w:val="00BB6B12"/>
    <w:rsid w:val="00BB73A6"/>
    <w:rsid w:val="00BB7B09"/>
    <w:rsid w:val="00BB7B68"/>
    <w:rsid w:val="00BB7CF0"/>
    <w:rsid w:val="00BB7FB7"/>
    <w:rsid w:val="00BC0159"/>
    <w:rsid w:val="00BC033A"/>
    <w:rsid w:val="00BC06F9"/>
    <w:rsid w:val="00BC12BF"/>
    <w:rsid w:val="00BC12DB"/>
    <w:rsid w:val="00BC14B0"/>
    <w:rsid w:val="00BC1EC0"/>
    <w:rsid w:val="00BC1F6A"/>
    <w:rsid w:val="00BC22AB"/>
    <w:rsid w:val="00BC2FA7"/>
    <w:rsid w:val="00BC3136"/>
    <w:rsid w:val="00BC325E"/>
    <w:rsid w:val="00BC32D5"/>
    <w:rsid w:val="00BC3AC7"/>
    <w:rsid w:val="00BC44EB"/>
    <w:rsid w:val="00BC56A5"/>
    <w:rsid w:val="00BC5A02"/>
    <w:rsid w:val="00BC5C1C"/>
    <w:rsid w:val="00BC5FCE"/>
    <w:rsid w:val="00BC60A7"/>
    <w:rsid w:val="00BC6107"/>
    <w:rsid w:val="00BC70F0"/>
    <w:rsid w:val="00BC7173"/>
    <w:rsid w:val="00BC7199"/>
    <w:rsid w:val="00BC7F80"/>
    <w:rsid w:val="00BD0AD8"/>
    <w:rsid w:val="00BD0CCF"/>
    <w:rsid w:val="00BD0F3B"/>
    <w:rsid w:val="00BD1483"/>
    <w:rsid w:val="00BD1B0D"/>
    <w:rsid w:val="00BD1EFB"/>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3B4"/>
    <w:rsid w:val="00BE1500"/>
    <w:rsid w:val="00BE1813"/>
    <w:rsid w:val="00BE1DC4"/>
    <w:rsid w:val="00BE306B"/>
    <w:rsid w:val="00BE31E2"/>
    <w:rsid w:val="00BE396C"/>
    <w:rsid w:val="00BE3C74"/>
    <w:rsid w:val="00BE3D55"/>
    <w:rsid w:val="00BE4D18"/>
    <w:rsid w:val="00BE569C"/>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4E7F"/>
    <w:rsid w:val="00BF5009"/>
    <w:rsid w:val="00BF61B6"/>
    <w:rsid w:val="00BF67A5"/>
    <w:rsid w:val="00BF67EA"/>
    <w:rsid w:val="00BF689C"/>
    <w:rsid w:val="00BF712B"/>
    <w:rsid w:val="00BF7AAB"/>
    <w:rsid w:val="00BF7DA2"/>
    <w:rsid w:val="00C001EA"/>
    <w:rsid w:val="00C00A1E"/>
    <w:rsid w:val="00C01145"/>
    <w:rsid w:val="00C0117F"/>
    <w:rsid w:val="00C0121D"/>
    <w:rsid w:val="00C01400"/>
    <w:rsid w:val="00C0143A"/>
    <w:rsid w:val="00C01B33"/>
    <w:rsid w:val="00C01D64"/>
    <w:rsid w:val="00C02E71"/>
    <w:rsid w:val="00C03CCA"/>
    <w:rsid w:val="00C043E7"/>
    <w:rsid w:val="00C04446"/>
    <w:rsid w:val="00C0457B"/>
    <w:rsid w:val="00C0595F"/>
    <w:rsid w:val="00C059D0"/>
    <w:rsid w:val="00C05B3C"/>
    <w:rsid w:val="00C05D7D"/>
    <w:rsid w:val="00C06B9B"/>
    <w:rsid w:val="00C071E1"/>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EDF"/>
    <w:rsid w:val="00C17449"/>
    <w:rsid w:val="00C17B92"/>
    <w:rsid w:val="00C17D70"/>
    <w:rsid w:val="00C17EB6"/>
    <w:rsid w:val="00C201A1"/>
    <w:rsid w:val="00C20255"/>
    <w:rsid w:val="00C20726"/>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B2C"/>
    <w:rsid w:val="00C474D6"/>
    <w:rsid w:val="00C4786E"/>
    <w:rsid w:val="00C47890"/>
    <w:rsid w:val="00C47B25"/>
    <w:rsid w:val="00C47E6E"/>
    <w:rsid w:val="00C50109"/>
    <w:rsid w:val="00C507AB"/>
    <w:rsid w:val="00C50B22"/>
    <w:rsid w:val="00C50D71"/>
    <w:rsid w:val="00C50FD8"/>
    <w:rsid w:val="00C511F0"/>
    <w:rsid w:val="00C514ED"/>
    <w:rsid w:val="00C51531"/>
    <w:rsid w:val="00C52246"/>
    <w:rsid w:val="00C5233D"/>
    <w:rsid w:val="00C52D1B"/>
    <w:rsid w:val="00C53225"/>
    <w:rsid w:val="00C53226"/>
    <w:rsid w:val="00C53CB6"/>
    <w:rsid w:val="00C544B5"/>
    <w:rsid w:val="00C54964"/>
    <w:rsid w:val="00C54C5F"/>
    <w:rsid w:val="00C55081"/>
    <w:rsid w:val="00C554A3"/>
    <w:rsid w:val="00C55600"/>
    <w:rsid w:val="00C5617E"/>
    <w:rsid w:val="00C571B9"/>
    <w:rsid w:val="00C57380"/>
    <w:rsid w:val="00C5745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42A"/>
    <w:rsid w:val="00C73D0D"/>
    <w:rsid w:val="00C74AD3"/>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032"/>
    <w:rsid w:val="00C9013D"/>
    <w:rsid w:val="00C9025D"/>
    <w:rsid w:val="00C90357"/>
    <w:rsid w:val="00C9085C"/>
    <w:rsid w:val="00C90E89"/>
    <w:rsid w:val="00C91209"/>
    <w:rsid w:val="00C91381"/>
    <w:rsid w:val="00C914FB"/>
    <w:rsid w:val="00C91B36"/>
    <w:rsid w:val="00C91C1E"/>
    <w:rsid w:val="00C92780"/>
    <w:rsid w:val="00C92AFE"/>
    <w:rsid w:val="00C92E39"/>
    <w:rsid w:val="00C9313C"/>
    <w:rsid w:val="00C93A12"/>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643"/>
    <w:rsid w:val="00CA2C02"/>
    <w:rsid w:val="00CA2D9F"/>
    <w:rsid w:val="00CA3A3A"/>
    <w:rsid w:val="00CA418D"/>
    <w:rsid w:val="00CA44D3"/>
    <w:rsid w:val="00CA4968"/>
    <w:rsid w:val="00CA496E"/>
    <w:rsid w:val="00CA4D7C"/>
    <w:rsid w:val="00CA5039"/>
    <w:rsid w:val="00CA50CF"/>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47"/>
    <w:rsid w:val="00CB18D6"/>
    <w:rsid w:val="00CB1E41"/>
    <w:rsid w:val="00CB24D9"/>
    <w:rsid w:val="00CB2695"/>
    <w:rsid w:val="00CB3379"/>
    <w:rsid w:val="00CB3388"/>
    <w:rsid w:val="00CB39EB"/>
    <w:rsid w:val="00CB3AC8"/>
    <w:rsid w:val="00CB3F0F"/>
    <w:rsid w:val="00CB4D6A"/>
    <w:rsid w:val="00CB5020"/>
    <w:rsid w:val="00CB5066"/>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24"/>
    <w:rsid w:val="00CC0DE3"/>
    <w:rsid w:val="00CC0DF3"/>
    <w:rsid w:val="00CC0F28"/>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17"/>
    <w:rsid w:val="00CC748A"/>
    <w:rsid w:val="00CC79B5"/>
    <w:rsid w:val="00CC7A06"/>
    <w:rsid w:val="00CC7A8D"/>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393"/>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069"/>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784"/>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4C8"/>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3FA"/>
    <w:rsid w:val="00D1643C"/>
    <w:rsid w:val="00D16765"/>
    <w:rsid w:val="00D167A4"/>
    <w:rsid w:val="00D1717D"/>
    <w:rsid w:val="00D1734F"/>
    <w:rsid w:val="00D2093A"/>
    <w:rsid w:val="00D20B55"/>
    <w:rsid w:val="00D210B1"/>
    <w:rsid w:val="00D21721"/>
    <w:rsid w:val="00D21DC7"/>
    <w:rsid w:val="00D21E05"/>
    <w:rsid w:val="00D21E2C"/>
    <w:rsid w:val="00D21E90"/>
    <w:rsid w:val="00D21F0E"/>
    <w:rsid w:val="00D22108"/>
    <w:rsid w:val="00D22153"/>
    <w:rsid w:val="00D22170"/>
    <w:rsid w:val="00D22FE5"/>
    <w:rsid w:val="00D235B0"/>
    <w:rsid w:val="00D23848"/>
    <w:rsid w:val="00D241E9"/>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2FE3"/>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0C"/>
    <w:rsid w:val="00D42959"/>
    <w:rsid w:val="00D42C12"/>
    <w:rsid w:val="00D42FCE"/>
    <w:rsid w:val="00D434ED"/>
    <w:rsid w:val="00D43697"/>
    <w:rsid w:val="00D438E2"/>
    <w:rsid w:val="00D4391C"/>
    <w:rsid w:val="00D44572"/>
    <w:rsid w:val="00D446A0"/>
    <w:rsid w:val="00D44C71"/>
    <w:rsid w:val="00D45368"/>
    <w:rsid w:val="00D45BF6"/>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0FC"/>
    <w:rsid w:val="00D56334"/>
    <w:rsid w:val="00D56951"/>
    <w:rsid w:val="00D56BFA"/>
    <w:rsid w:val="00D5741C"/>
    <w:rsid w:val="00D57745"/>
    <w:rsid w:val="00D57792"/>
    <w:rsid w:val="00D57C5B"/>
    <w:rsid w:val="00D602D3"/>
    <w:rsid w:val="00D603C7"/>
    <w:rsid w:val="00D604E6"/>
    <w:rsid w:val="00D61351"/>
    <w:rsid w:val="00D6148B"/>
    <w:rsid w:val="00D6211D"/>
    <w:rsid w:val="00D621BB"/>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4F2"/>
    <w:rsid w:val="00D73571"/>
    <w:rsid w:val="00D74043"/>
    <w:rsid w:val="00D746EC"/>
    <w:rsid w:val="00D74C74"/>
    <w:rsid w:val="00D74F29"/>
    <w:rsid w:val="00D752B7"/>
    <w:rsid w:val="00D75842"/>
    <w:rsid w:val="00D75CA3"/>
    <w:rsid w:val="00D75E6C"/>
    <w:rsid w:val="00D763B1"/>
    <w:rsid w:val="00D76B07"/>
    <w:rsid w:val="00D76C1B"/>
    <w:rsid w:val="00D76EAA"/>
    <w:rsid w:val="00D771AF"/>
    <w:rsid w:val="00D773EB"/>
    <w:rsid w:val="00D775C1"/>
    <w:rsid w:val="00D777A4"/>
    <w:rsid w:val="00D77A5D"/>
    <w:rsid w:val="00D77C71"/>
    <w:rsid w:val="00D77DA1"/>
    <w:rsid w:val="00D805F6"/>
    <w:rsid w:val="00D80E5B"/>
    <w:rsid w:val="00D80F90"/>
    <w:rsid w:val="00D80FFB"/>
    <w:rsid w:val="00D81296"/>
    <w:rsid w:val="00D81385"/>
    <w:rsid w:val="00D81797"/>
    <w:rsid w:val="00D81DBE"/>
    <w:rsid w:val="00D81E34"/>
    <w:rsid w:val="00D81F83"/>
    <w:rsid w:val="00D82C3D"/>
    <w:rsid w:val="00D831A1"/>
    <w:rsid w:val="00D83203"/>
    <w:rsid w:val="00D833C8"/>
    <w:rsid w:val="00D8368D"/>
    <w:rsid w:val="00D83D2E"/>
    <w:rsid w:val="00D8422D"/>
    <w:rsid w:val="00D8446D"/>
    <w:rsid w:val="00D84769"/>
    <w:rsid w:val="00D84790"/>
    <w:rsid w:val="00D849D2"/>
    <w:rsid w:val="00D851EE"/>
    <w:rsid w:val="00D85502"/>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6CD6"/>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86B"/>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6"/>
    <w:rsid w:val="00DC1DD8"/>
    <w:rsid w:val="00DC213F"/>
    <w:rsid w:val="00DC2771"/>
    <w:rsid w:val="00DC2BB5"/>
    <w:rsid w:val="00DC2E11"/>
    <w:rsid w:val="00DC2F52"/>
    <w:rsid w:val="00DC3663"/>
    <w:rsid w:val="00DC36A6"/>
    <w:rsid w:val="00DC391B"/>
    <w:rsid w:val="00DC3A32"/>
    <w:rsid w:val="00DC3AF2"/>
    <w:rsid w:val="00DC4231"/>
    <w:rsid w:val="00DC43AD"/>
    <w:rsid w:val="00DC47DC"/>
    <w:rsid w:val="00DC4D35"/>
    <w:rsid w:val="00DC4E88"/>
    <w:rsid w:val="00DC56F7"/>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362"/>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FAA"/>
    <w:rsid w:val="00DE1181"/>
    <w:rsid w:val="00DE12CE"/>
    <w:rsid w:val="00DE12D3"/>
    <w:rsid w:val="00DE1452"/>
    <w:rsid w:val="00DE1595"/>
    <w:rsid w:val="00DE1694"/>
    <w:rsid w:val="00DE1745"/>
    <w:rsid w:val="00DE1835"/>
    <w:rsid w:val="00DE1BDC"/>
    <w:rsid w:val="00DE1C90"/>
    <w:rsid w:val="00DE1DCB"/>
    <w:rsid w:val="00DE2E23"/>
    <w:rsid w:val="00DE32CA"/>
    <w:rsid w:val="00DE38E3"/>
    <w:rsid w:val="00DE3931"/>
    <w:rsid w:val="00DE3A58"/>
    <w:rsid w:val="00DE3AA2"/>
    <w:rsid w:val="00DE413D"/>
    <w:rsid w:val="00DE4519"/>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CCB"/>
    <w:rsid w:val="00DF0F52"/>
    <w:rsid w:val="00DF19AC"/>
    <w:rsid w:val="00DF26FB"/>
    <w:rsid w:val="00DF2DCA"/>
    <w:rsid w:val="00DF2E17"/>
    <w:rsid w:val="00DF2ED8"/>
    <w:rsid w:val="00DF3174"/>
    <w:rsid w:val="00DF32D7"/>
    <w:rsid w:val="00DF3A53"/>
    <w:rsid w:val="00DF3CD7"/>
    <w:rsid w:val="00DF3FB6"/>
    <w:rsid w:val="00DF4449"/>
    <w:rsid w:val="00DF4805"/>
    <w:rsid w:val="00DF5317"/>
    <w:rsid w:val="00DF567C"/>
    <w:rsid w:val="00DF608E"/>
    <w:rsid w:val="00DF676D"/>
    <w:rsid w:val="00DF727D"/>
    <w:rsid w:val="00DF785F"/>
    <w:rsid w:val="00DF7AD0"/>
    <w:rsid w:val="00E00207"/>
    <w:rsid w:val="00E00270"/>
    <w:rsid w:val="00E0043A"/>
    <w:rsid w:val="00E005D4"/>
    <w:rsid w:val="00E007AA"/>
    <w:rsid w:val="00E00F60"/>
    <w:rsid w:val="00E01695"/>
    <w:rsid w:val="00E01A47"/>
    <w:rsid w:val="00E01DBA"/>
    <w:rsid w:val="00E01E51"/>
    <w:rsid w:val="00E021D2"/>
    <w:rsid w:val="00E022AB"/>
    <w:rsid w:val="00E02608"/>
    <w:rsid w:val="00E029F9"/>
    <w:rsid w:val="00E02A34"/>
    <w:rsid w:val="00E02EE7"/>
    <w:rsid w:val="00E03203"/>
    <w:rsid w:val="00E035B1"/>
    <w:rsid w:val="00E03698"/>
    <w:rsid w:val="00E04074"/>
    <w:rsid w:val="00E04603"/>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A5B"/>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1E1"/>
    <w:rsid w:val="00E164F1"/>
    <w:rsid w:val="00E165B6"/>
    <w:rsid w:val="00E167F7"/>
    <w:rsid w:val="00E17683"/>
    <w:rsid w:val="00E178EB"/>
    <w:rsid w:val="00E17A7E"/>
    <w:rsid w:val="00E20861"/>
    <w:rsid w:val="00E20D5D"/>
    <w:rsid w:val="00E21000"/>
    <w:rsid w:val="00E2165E"/>
    <w:rsid w:val="00E21A42"/>
    <w:rsid w:val="00E22E7C"/>
    <w:rsid w:val="00E23013"/>
    <w:rsid w:val="00E23058"/>
    <w:rsid w:val="00E231FF"/>
    <w:rsid w:val="00E238C4"/>
    <w:rsid w:val="00E23BA9"/>
    <w:rsid w:val="00E23F6E"/>
    <w:rsid w:val="00E2452F"/>
    <w:rsid w:val="00E24931"/>
    <w:rsid w:val="00E24F4B"/>
    <w:rsid w:val="00E25874"/>
    <w:rsid w:val="00E2588E"/>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9A8"/>
    <w:rsid w:val="00E31D7C"/>
    <w:rsid w:val="00E31F08"/>
    <w:rsid w:val="00E32044"/>
    <w:rsid w:val="00E32349"/>
    <w:rsid w:val="00E32754"/>
    <w:rsid w:val="00E331F7"/>
    <w:rsid w:val="00E344F0"/>
    <w:rsid w:val="00E34E45"/>
    <w:rsid w:val="00E3516F"/>
    <w:rsid w:val="00E3554F"/>
    <w:rsid w:val="00E360E9"/>
    <w:rsid w:val="00E363AE"/>
    <w:rsid w:val="00E3641E"/>
    <w:rsid w:val="00E3678D"/>
    <w:rsid w:val="00E368B2"/>
    <w:rsid w:val="00E37458"/>
    <w:rsid w:val="00E37905"/>
    <w:rsid w:val="00E37DA1"/>
    <w:rsid w:val="00E400DF"/>
    <w:rsid w:val="00E4037E"/>
    <w:rsid w:val="00E405F4"/>
    <w:rsid w:val="00E408C7"/>
    <w:rsid w:val="00E40985"/>
    <w:rsid w:val="00E409DC"/>
    <w:rsid w:val="00E40A70"/>
    <w:rsid w:val="00E40BBA"/>
    <w:rsid w:val="00E40DA5"/>
    <w:rsid w:val="00E41230"/>
    <w:rsid w:val="00E4188B"/>
    <w:rsid w:val="00E41A2B"/>
    <w:rsid w:val="00E41A30"/>
    <w:rsid w:val="00E41BBF"/>
    <w:rsid w:val="00E42221"/>
    <w:rsid w:val="00E425B9"/>
    <w:rsid w:val="00E42AD2"/>
    <w:rsid w:val="00E42EF9"/>
    <w:rsid w:val="00E42F0C"/>
    <w:rsid w:val="00E42FC9"/>
    <w:rsid w:val="00E432CB"/>
    <w:rsid w:val="00E438B7"/>
    <w:rsid w:val="00E43B10"/>
    <w:rsid w:val="00E43DDA"/>
    <w:rsid w:val="00E43E91"/>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6BD7"/>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B79"/>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7A6"/>
    <w:rsid w:val="00E558D2"/>
    <w:rsid w:val="00E55A71"/>
    <w:rsid w:val="00E55D20"/>
    <w:rsid w:val="00E5648B"/>
    <w:rsid w:val="00E566D3"/>
    <w:rsid w:val="00E56C66"/>
    <w:rsid w:val="00E56CFF"/>
    <w:rsid w:val="00E572D5"/>
    <w:rsid w:val="00E57340"/>
    <w:rsid w:val="00E57425"/>
    <w:rsid w:val="00E57590"/>
    <w:rsid w:val="00E57675"/>
    <w:rsid w:val="00E57B61"/>
    <w:rsid w:val="00E57EE7"/>
    <w:rsid w:val="00E604CE"/>
    <w:rsid w:val="00E605A5"/>
    <w:rsid w:val="00E6066A"/>
    <w:rsid w:val="00E61077"/>
    <w:rsid w:val="00E61362"/>
    <w:rsid w:val="00E614B8"/>
    <w:rsid w:val="00E61542"/>
    <w:rsid w:val="00E61628"/>
    <w:rsid w:val="00E618CD"/>
    <w:rsid w:val="00E61A31"/>
    <w:rsid w:val="00E61DB1"/>
    <w:rsid w:val="00E61E7D"/>
    <w:rsid w:val="00E627D5"/>
    <w:rsid w:val="00E62A54"/>
    <w:rsid w:val="00E62E41"/>
    <w:rsid w:val="00E638E2"/>
    <w:rsid w:val="00E63B4E"/>
    <w:rsid w:val="00E647AF"/>
    <w:rsid w:val="00E64B73"/>
    <w:rsid w:val="00E6567A"/>
    <w:rsid w:val="00E65854"/>
    <w:rsid w:val="00E65B3A"/>
    <w:rsid w:val="00E65F46"/>
    <w:rsid w:val="00E66A88"/>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055"/>
    <w:rsid w:val="00E74195"/>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0400"/>
    <w:rsid w:val="00E80706"/>
    <w:rsid w:val="00E810B8"/>
    <w:rsid w:val="00E811EE"/>
    <w:rsid w:val="00E8126E"/>
    <w:rsid w:val="00E81940"/>
    <w:rsid w:val="00E81ED3"/>
    <w:rsid w:val="00E820A6"/>
    <w:rsid w:val="00E82191"/>
    <w:rsid w:val="00E82D0B"/>
    <w:rsid w:val="00E83760"/>
    <w:rsid w:val="00E83CA1"/>
    <w:rsid w:val="00E840DA"/>
    <w:rsid w:val="00E84E26"/>
    <w:rsid w:val="00E85139"/>
    <w:rsid w:val="00E8517E"/>
    <w:rsid w:val="00E8528C"/>
    <w:rsid w:val="00E85572"/>
    <w:rsid w:val="00E8568E"/>
    <w:rsid w:val="00E85A76"/>
    <w:rsid w:val="00E85AE3"/>
    <w:rsid w:val="00E8622F"/>
    <w:rsid w:val="00E86CB1"/>
    <w:rsid w:val="00E8714D"/>
    <w:rsid w:val="00E8742A"/>
    <w:rsid w:val="00E875BE"/>
    <w:rsid w:val="00E87D8A"/>
    <w:rsid w:val="00E9018C"/>
    <w:rsid w:val="00E90844"/>
    <w:rsid w:val="00E90897"/>
    <w:rsid w:val="00E9095A"/>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5EE3"/>
    <w:rsid w:val="00E9617A"/>
    <w:rsid w:val="00E961FD"/>
    <w:rsid w:val="00E96692"/>
    <w:rsid w:val="00E96769"/>
    <w:rsid w:val="00E96897"/>
    <w:rsid w:val="00E96DC0"/>
    <w:rsid w:val="00E9770E"/>
    <w:rsid w:val="00EA0876"/>
    <w:rsid w:val="00EA0BA7"/>
    <w:rsid w:val="00EA0CC4"/>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7E"/>
    <w:rsid w:val="00EA68FE"/>
    <w:rsid w:val="00EA6B4D"/>
    <w:rsid w:val="00EA6B8E"/>
    <w:rsid w:val="00EA6D23"/>
    <w:rsid w:val="00EA6E32"/>
    <w:rsid w:val="00EA6FA1"/>
    <w:rsid w:val="00EA6FEB"/>
    <w:rsid w:val="00EA70B6"/>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D5B"/>
    <w:rsid w:val="00EB2FB0"/>
    <w:rsid w:val="00EB31F7"/>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AA2"/>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917"/>
    <w:rsid w:val="00EC2D2B"/>
    <w:rsid w:val="00EC2FBF"/>
    <w:rsid w:val="00EC3197"/>
    <w:rsid w:val="00EC32E8"/>
    <w:rsid w:val="00EC3B5E"/>
    <w:rsid w:val="00EC41FC"/>
    <w:rsid w:val="00EC426F"/>
    <w:rsid w:val="00EC4EAD"/>
    <w:rsid w:val="00EC56C3"/>
    <w:rsid w:val="00EC56FB"/>
    <w:rsid w:val="00EC59FD"/>
    <w:rsid w:val="00EC5EE2"/>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8E0"/>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6EE"/>
    <w:rsid w:val="00EE0DF9"/>
    <w:rsid w:val="00EE103A"/>
    <w:rsid w:val="00EE1682"/>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71E"/>
    <w:rsid w:val="00EF11AF"/>
    <w:rsid w:val="00EF139F"/>
    <w:rsid w:val="00EF159F"/>
    <w:rsid w:val="00EF189E"/>
    <w:rsid w:val="00EF18D9"/>
    <w:rsid w:val="00EF1BBF"/>
    <w:rsid w:val="00EF1DCB"/>
    <w:rsid w:val="00EF20C4"/>
    <w:rsid w:val="00EF250C"/>
    <w:rsid w:val="00EF283E"/>
    <w:rsid w:val="00EF2856"/>
    <w:rsid w:val="00EF2B1F"/>
    <w:rsid w:val="00EF2C7E"/>
    <w:rsid w:val="00EF3091"/>
    <w:rsid w:val="00EF329E"/>
    <w:rsid w:val="00EF3623"/>
    <w:rsid w:val="00EF3D93"/>
    <w:rsid w:val="00EF43C5"/>
    <w:rsid w:val="00EF45CA"/>
    <w:rsid w:val="00EF4744"/>
    <w:rsid w:val="00EF4F2E"/>
    <w:rsid w:val="00EF4F43"/>
    <w:rsid w:val="00EF5075"/>
    <w:rsid w:val="00EF517D"/>
    <w:rsid w:val="00EF5229"/>
    <w:rsid w:val="00EF5311"/>
    <w:rsid w:val="00EF64C3"/>
    <w:rsid w:val="00EF6598"/>
    <w:rsid w:val="00EF70A8"/>
    <w:rsid w:val="00EF70B5"/>
    <w:rsid w:val="00EF760B"/>
    <w:rsid w:val="00EF786E"/>
    <w:rsid w:val="00EF79B1"/>
    <w:rsid w:val="00EF7B48"/>
    <w:rsid w:val="00EF7BA5"/>
    <w:rsid w:val="00F00066"/>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1FD"/>
    <w:rsid w:val="00F0383A"/>
    <w:rsid w:val="00F03A1F"/>
    <w:rsid w:val="00F03F7B"/>
    <w:rsid w:val="00F03FBA"/>
    <w:rsid w:val="00F04254"/>
    <w:rsid w:val="00F04679"/>
    <w:rsid w:val="00F0496D"/>
    <w:rsid w:val="00F04982"/>
    <w:rsid w:val="00F049FF"/>
    <w:rsid w:val="00F04DA6"/>
    <w:rsid w:val="00F0507D"/>
    <w:rsid w:val="00F0567B"/>
    <w:rsid w:val="00F06381"/>
    <w:rsid w:val="00F065B3"/>
    <w:rsid w:val="00F0687F"/>
    <w:rsid w:val="00F06C15"/>
    <w:rsid w:val="00F06DB7"/>
    <w:rsid w:val="00F06F47"/>
    <w:rsid w:val="00F073F4"/>
    <w:rsid w:val="00F07CC8"/>
    <w:rsid w:val="00F07F95"/>
    <w:rsid w:val="00F10078"/>
    <w:rsid w:val="00F10137"/>
    <w:rsid w:val="00F10278"/>
    <w:rsid w:val="00F1060A"/>
    <w:rsid w:val="00F107FD"/>
    <w:rsid w:val="00F111AB"/>
    <w:rsid w:val="00F11E2C"/>
    <w:rsid w:val="00F12CF3"/>
    <w:rsid w:val="00F12D44"/>
    <w:rsid w:val="00F12F2A"/>
    <w:rsid w:val="00F13628"/>
    <w:rsid w:val="00F136AD"/>
    <w:rsid w:val="00F14784"/>
    <w:rsid w:val="00F1495C"/>
    <w:rsid w:val="00F149B2"/>
    <w:rsid w:val="00F14FCD"/>
    <w:rsid w:val="00F153FE"/>
    <w:rsid w:val="00F15650"/>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15"/>
    <w:rsid w:val="00F23264"/>
    <w:rsid w:val="00F23468"/>
    <w:rsid w:val="00F23606"/>
    <w:rsid w:val="00F239B8"/>
    <w:rsid w:val="00F23A76"/>
    <w:rsid w:val="00F23F37"/>
    <w:rsid w:val="00F242EB"/>
    <w:rsid w:val="00F247A0"/>
    <w:rsid w:val="00F253D6"/>
    <w:rsid w:val="00F25868"/>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61"/>
    <w:rsid w:val="00F37EF0"/>
    <w:rsid w:val="00F37F1E"/>
    <w:rsid w:val="00F4057F"/>
    <w:rsid w:val="00F408F8"/>
    <w:rsid w:val="00F40A30"/>
    <w:rsid w:val="00F4102F"/>
    <w:rsid w:val="00F41322"/>
    <w:rsid w:val="00F413A3"/>
    <w:rsid w:val="00F41954"/>
    <w:rsid w:val="00F41AB9"/>
    <w:rsid w:val="00F41C07"/>
    <w:rsid w:val="00F41E85"/>
    <w:rsid w:val="00F42BBA"/>
    <w:rsid w:val="00F42FF4"/>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8D"/>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4B0"/>
    <w:rsid w:val="00F54EF4"/>
    <w:rsid w:val="00F5507B"/>
    <w:rsid w:val="00F558FD"/>
    <w:rsid w:val="00F55996"/>
    <w:rsid w:val="00F560C5"/>
    <w:rsid w:val="00F5629B"/>
    <w:rsid w:val="00F563E8"/>
    <w:rsid w:val="00F564AC"/>
    <w:rsid w:val="00F564C5"/>
    <w:rsid w:val="00F56686"/>
    <w:rsid w:val="00F56BD9"/>
    <w:rsid w:val="00F56D74"/>
    <w:rsid w:val="00F56DA0"/>
    <w:rsid w:val="00F57332"/>
    <w:rsid w:val="00F5739F"/>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6E2"/>
    <w:rsid w:val="00F668E4"/>
    <w:rsid w:val="00F66F8D"/>
    <w:rsid w:val="00F6735F"/>
    <w:rsid w:val="00F70137"/>
    <w:rsid w:val="00F70626"/>
    <w:rsid w:val="00F70735"/>
    <w:rsid w:val="00F70C1F"/>
    <w:rsid w:val="00F71522"/>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4EFB"/>
    <w:rsid w:val="00F75509"/>
    <w:rsid w:val="00F7568F"/>
    <w:rsid w:val="00F759EB"/>
    <w:rsid w:val="00F765B6"/>
    <w:rsid w:val="00F768F1"/>
    <w:rsid w:val="00F76DB7"/>
    <w:rsid w:val="00F7730A"/>
    <w:rsid w:val="00F77502"/>
    <w:rsid w:val="00F77799"/>
    <w:rsid w:val="00F77B8A"/>
    <w:rsid w:val="00F803AD"/>
    <w:rsid w:val="00F81103"/>
    <w:rsid w:val="00F82609"/>
    <w:rsid w:val="00F82C54"/>
    <w:rsid w:val="00F83196"/>
    <w:rsid w:val="00F837A5"/>
    <w:rsid w:val="00F837C2"/>
    <w:rsid w:val="00F839C2"/>
    <w:rsid w:val="00F839D8"/>
    <w:rsid w:val="00F83E7A"/>
    <w:rsid w:val="00F83E86"/>
    <w:rsid w:val="00F84235"/>
    <w:rsid w:val="00F8476D"/>
    <w:rsid w:val="00F8493C"/>
    <w:rsid w:val="00F850C0"/>
    <w:rsid w:val="00F85E3E"/>
    <w:rsid w:val="00F866D2"/>
    <w:rsid w:val="00F86C1F"/>
    <w:rsid w:val="00F87113"/>
    <w:rsid w:val="00F874EF"/>
    <w:rsid w:val="00F87791"/>
    <w:rsid w:val="00F877AE"/>
    <w:rsid w:val="00F878F2"/>
    <w:rsid w:val="00F879A6"/>
    <w:rsid w:val="00F87C2A"/>
    <w:rsid w:val="00F87FF8"/>
    <w:rsid w:val="00F90F0F"/>
    <w:rsid w:val="00F90F69"/>
    <w:rsid w:val="00F9144D"/>
    <w:rsid w:val="00F91805"/>
    <w:rsid w:val="00F91CAB"/>
    <w:rsid w:val="00F9272F"/>
    <w:rsid w:val="00F92905"/>
    <w:rsid w:val="00F92949"/>
    <w:rsid w:val="00F94A22"/>
    <w:rsid w:val="00F951E5"/>
    <w:rsid w:val="00F953F1"/>
    <w:rsid w:val="00F96AD7"/>
    <w:rsid w:val="00F973C9"/>
    <w:rsid w:val="00F97833"/>
    <w:rsid w:val="00FA0055"/>
    <w:rsid w:val="00FA0407"/>
    <w:rsid w:val="00FA19E2"/>
    <w:rsid w:val="00FA25C7"/>
    <w:rsid w:val="00FA29F4"/>
    <w:rsid w:val="00FA3155"/>
    <w:rsid w:val="00FA3738"/>
    <w:rsid w:val="00FA38AC"/>
    <w:rsid w:val="00FA3D86"/>
    <w:rsid w:val="00FA4124"/>
    <w:rsid w:val="00FA419F"/>
    <w:rsid w:val="00FA446E"/>
    <w:rsid w:val="00FA471D"/>
    <w:rsid w:val="00FA4FC3"/>
    <w:rsid w:val="00FA561D"/>
    <w:rsid w:val="00FA6877"/>
    <w:rsid w:val="00FA6FED"/>
    <w:rsid w:val="00FA7044"/>
    <w:rsid w:val="00FA716B"/>
    <w:rsid w:val="00FA72CF"/>
    <w:rsid w:val="00FA72E8"/>
    <w:rsid w:val="00FA746D"/>
    <w:rsid w:val="00FA79FB"/>
    <w:rsid w:val="00FA7DD1"/>
    <w:rsid w:val="00FB11CA"/>
    <w:rsid w:val="00FB179A"/>
    <w:rsid w:val="00FB1AE5"/>
    <w:rsid w:val="00FB1CCB"/>
    <w:rsid w:val="00FB1CDE"/>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368"/>
    <w:rsid w:val="00FB7459"/>
    <w:rsid w:val="00FB7B71"/>
    <w:rsid w:val="00FB7CED"/>
    <w:rsid w:val="00FB7E4C"/>
    <w:rsid w:val="00FB7E8D"/>
    <w:rsid w:val="00FC0215"/>
    <w:rsid w:val="00FC0766"/>
    <w:rsid w:val="00FC0A3A"/>
    <w:rsid w:val="00FC0CD0"/>
    <w:rsid w:val="00FC1A96"/>
    <w:rsid w:val="00FC22A5"/>
    <w:rsid w:val="00FC2339"/>
    <w:rsid w:val="00FC2655"/>
    <w:rsid w:val="00FC2890"/>
    <w:rsid w:val="00FC3DEC"/>
    <w:rsid w:val="00FC3E28"/>
    <w:rsid w:val="00FC4027"/>
    <w:rsid w:val="00FC415C"/>
    <w:rsid w:val="00FC4E3B"/>
    <w:rsid w:val="00FC5155"/>
    <w:rsid w:val="00FC5317"/>
    <w:rsid w:val="00FC624B"/>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EC8"/>
    <w:rsid w:val="00FD4568"/>
    <w:rsid w:val="00FD4592"/>
    <w:rsid w:val="00FD4B4F"/>
    <w:rsid w:val="00FD6202"/>
    <w:rsid w:val="00FD6B0D"/>
    <w:rsid w:val="00FD6ED1"/>
    <w:rsid w:val="00FD6F64"/>
    <w:rsid w:val="00FD7041"/>
    <w:rsid w:val="00FD71F6"/>
    <w:rsid w:val="00FD76E3"/>
    <w:rsid w:val="00FD79E0"/>
    <w:rsid w:val="00FE0400"/>
    <w:rsid w:val="00FE0600"/>
    <w:rsid w:val="00FE07D3"/>
    <w:rsid w:val="00FE0A21"/>
    <w:rsid w:val="00FE115B"/>
    <w:rsid w:val="00FE18B7"/>
    <w:rsid w:val="00FE1CBD"/>
    <w:rsid w:val="00FE1D31"/>
    <w:rsid w:val="00FE1D68"/>
    <w:rsid w:val="00FE23B3"/>
    <w:rsid w:val="00FE2AE9"/>
    <w:rsid w:val="00FE2BF3"/>
    <w:rsid w:val="00FE2D12"/>
    <w:rsid w:val="00FE322C"/>
    <w:rsid w:val="00FE3640"/>
    <w:rsid w:val="00FE37C7"/>
    <w:rsid w:val="00FE3F3F"/>
    <w:rsid w:val="00FE42FF"/>
    <w:rsid w:val="00FE4F46"/>
    <w:rsid w:val="00FE50DB"/>
    <w:rsid w:val="00FE5986"/>
    <w:rsid w:val="00FE5F6E"/>
    <w:rsid w:val="00FE6446"/>
    <w:rsid w:val="00FE6541"/>
    <w:rsid w:val="00FE6AB7"/>
    <w:rsid w:val="00FE7049"/>
    <w:rsid w:val="00FE78F7"/>
    <w:rsid w:val="00FE7BAD"/>
    <w:rsid w:val="00FF010B"/>
    <w:rsid w:val="00FF05F7"/>
    <w:rsid w:val="00FF09D9"/>
    <w:rsid w:val="00FF0C4E"/>
    <w:rsid w:val="00FF1023"/>
    <w:rsid w:val="00FF1DDD"/>
    <w:rsid w:val="00FF22B8"/>
    <w:rsid w:val="00FF2D48"/>
    <w:rsid w:val="00FF2DB8"/>
    <w:rsid w:val="00FF2DCB"/>
    <w:rsid w:val="00FF3A8D"/>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3641397"/>
    <w:rsid w:val="172A5102"/>
    <w:rsid w:val="38CD5CB0"/>
    <w:rsid w:val="393B7D7E"/>
    <w:rsid w:val="43941D10"/>
    <w:rsid w:val="78BAAF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9713B"/>
  <w15:chartTrackingRefBased/>
  <w15:docId w15:val="{F235C81F-3073-4FB0-AA6E-387DA4EBB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A5D"/>
  </w:style>
  <w:style w:type="paragraph" w:styleId="Overskrift1">
    <w:name w:val="heading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6"/>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6"/>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6"/>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6"/>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6"/>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6"/>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F048E"/>
    <w:rPr>
      <w:color w:val="012A4C"/>
      <w:sz w:val="32"/>
      <w:szCs w:val="32"/>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19"/>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13"/>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10"/>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1"/>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19"/>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15"/>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3"/>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17"/>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6"/>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12"/>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paragraph" w:customStyle="1" w:styleId="paragraph">
    <w:name w:val="paragraph"/>
    <w:basedOn w:val="Normal"/>
    <w:rsid w:val="001F4812"/>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F4812"/>
  </w:style>
  <w:style w:type="character" w:customStyle="1" w:styleId="eop">
    <w:name w:val="eop"/>
    <w:basedOn w:val="Standardskriftforavsnitt"/>
    <w:rsid w:val="001F4812"/>
  </w:style>
  <w:style w:type="character" w:customStyle="1" w:styleId="spellingerror">
    <w:name w:val="spellingerror"/>
    <w:basedOn w:val="Standardskriftforavsnitt"/>
    <w:rsid w:val="00C9085C"/>
  </w:style>
  <w:style w:type="table" w:styleId="Lysskyggelegging">
    <w:name w:val="Light Shading"/>
    <w:basedOn w:val="Vanligtabell"/>
    <w:uiPriority w:val="60"/>
    <w:rsid w:val="00982795"/>
    <w:rPr>
      <w:rFonts w:ascii="Times New Roman" w:eastAsia="Times New Roman" w:hAnsi="Times New Roman" w:cs="Times New Roman"/>
      <w:color w:val="000000" w:themeColor="text1" w:themeShade="BF"/>
      <w:sz w:val="20"/>
      <w:szCs w:val="20"/>
      <w:lang w:eastAsia="nb-NO"/>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ldetekst">
    <w:name w:val="caption"/>
    <w:basedOn w:val="Normal"/>
    <w:next w:val="Normal"/>
    <w:uiPriority w:val="35"/>
    <w:unhideWhenUsed/>
    <w:qFormat/>
    <w:rsid w:val="00815BD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95235451">
      <w:bodyDiv w:val="1"/>
      <w:marLeft w:val="0"/>
      <w:marRight w:val="0"/>
      <w:marTop w:val="0"/>
      <w:marBottom w:val="0"/>
      <w:divBdr>
        <w:top w:val="none" w:sz="0" w:space="0" w:color="auto"/>
        <w:left w:val="none" w:sz="0" w:space="0" w:color="auto"/>
        <w:bottom w:val="none" w:sz="0" w:space="0" w:color="auto"/>
        <w:right w:val="none" w:sz="0" w:space="0" w:color="auto"/>
      </w:divBdr>
      <w:divsChild>
        <w:div w:id="145052016">
          <w:marLeft w:val="0"/>
          <w:marRight w:val="0"/>
          <w:marTop w:val="0"/>
          <w:marBottom w:val="0"/>
          <w:divBdr>
            <w:top w:val="none" w:sz="0" w:space="0" w:color="auto"/>
            <w:left w:val="none" w:sz="0" w:space="0" w:color="auto"/>
            <w:bottom w:val="none" w:sz="0" w:space="0" w:color="auto"/>
            <w:right w:val="none" w:sz="0" w:space="0" w:color="auto"/>
          </w:divBdr>
        </w:div>
        <w:div w:id="1149059450">
          <w:marLeft w:val="0"/>
          <w:marRight w:val="0"/>
          <w:marTop w:val="0"/>
          <w:marBottom w:val="0"/>
          <w:divBdr>
            <w:top w:val="none" w:sz="0" w:space="0" w:color="auto"/>
            <w:left w:val="none" w:sz="0" w:space="0" w:color="auto"/>
            <w:bottom w:val="none" w:sz="0" w:space="0" w:color="auto"/>
            <w:right w:val="none" w:sz="0" w:space="0" w:color="auto"/>
          </w:divBdr>
        </w:div>
        <w:div w:id="1714384675">
          <w:marLeft w:val="0"/>
          <w:marRight w:val="0"/>
          <w:marTop w:val="0"/>
          <w:marBottom w:val="0"/>
          <w:divBdr>
            <w:top w:val="none" w:sz="0" w:space="0" w:color="auto"/>
            <w:left w:val="none" w:sz="0" w:space="0" w:color="auto"/>
            <w:bottom w:val="none" w:sz="0" w:space="0" w:color="auto"/>
            <w:right w:val="none" w:sz="0" w:space="0" w:color="auto"/>
          </w:divBdr>
        </w:div>
      </w:divsChild>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283002608">
      <w:bodyDiv w:val="1"/>
      <w:marLeft w:val="0"/>
      <w:marRight w:val="0"/>
      <w:marTop w:val="0"/>
      <w:marBottom w:val="0"/>
      <w:divBdr>
        <w:top w:val="none" w:sz="0" w:space="0" w:color="auto"/>
        <w:left w:val="none" w:sz="0" w:space="0" w:color="auto"/>
        <w:bottom w:val="none" w:sz="0" w:space="0" w:color="auto"/>
        <w:right w:val="none" w:sz="0" w:space="0" w:color="auto"/>
      </w:divBdr>
      <w:divsChild>
        <w:div w:id="208995278">
          <w:marLeft w:val="0"/>
          <w:marRight w:val="0"/>
          <w:marTop w:val="0"/>
          <w:marBottom w:val="0"/>
          <w:divBdr>
            <w:top w:val="none" w:sz="0" w:space="0" w:color="auto"/>
            <w:left w:val="none" w:sz="0" w:space="0" w:color="auto"/>
            <w:bottom w:val="none" w:sz="0" w:space="0" w:color="auto"/>
            <w:right w:val="none" w:sz="0" w:space="0" w:color="auto"/>
          </w:divBdr>
        </w:div>
        <w:div w:id="796879325">
          <w:marLeft w:val="0"/>
          <w:marRight w:val="0"/>
          <w:marTop w:val="0"/>
          <w:marBottom w:val="0"/>
          <w:divBdr>
            <w:top w:val="none" w:sz="0" w:space="0" w:color="auto"/>
            <w:left w:val="none" w:sz="0" w:space="0" w:color="auto"/>
            <w:bottom w:val="none" w:sz="0" w:space="0" w:color="auto"/>
            <w:right w:val="none" w:sz="0" w:space="0" w:color="auto"/>
          </w:divBdr>
        </w:div>
        <w:div w:id="876544437">
          <w:marLeft w:val="0"/>
          <w:marRight w:val="0"/>
          <w:marTop w:val="0"/>
          <w:marBottom w:val="0"/>
          <w:divBdr>
            <w:top w:val="none" w:sz="0" w:space="0" w:color="auto"/>
            <w:left w:val="none" w:sz="0" w:space="0" w:color="auto"/>
            <w:bottom w:val="none" w:sz="0" w:space="0" w:color="auto"/>
            <w:right w:val="none" w:sz="0" w:space="0" w:color="auto"/>
          </w:divBdr>
        </w:div>
        <w:div w:id="984352780">
          <w:marLeft w:val="0"/>
          <w:marRight w:val="0"/>
          <w:marTop w:val="0"/>
          <w:marBottom w:val="0"/>
          <w:divBdr>
            <w:top w:val="none" w:sz="0" w:space="0" w:color="auto"/>
            <w:left w:val="none" w:sz="0" w:space="0" w:color="auto"/>
            <w:bottom w:val="none" w:sz="0" w:space="0" w:color="auto"/>
            <w:right w:val="none" w:sz="0" w:space="0" w:color="auto"/>
          </w:divBdr>
        </w:div>
        <w:div w:id="1701396041">
          <w:marLeft w:val="0"/>
          <w:marRight w:val="0"/>
          <w:marTop w:val="0"/>
          <w:marBottom w:val="0"/>
          <w:divBdr>
            <w:top w:val="none" w:sz="0" w:space="0" w:color="auto"/>
            <w:left w:val="none" w:sz="0" w:space="0" w:color="auto"/>
            <w:bottom w:val="none" w:sz="0" w:space="0" w:color="auto"/>
            <w:right w:val="none" w:sz="0" w:space="0" w:color="auto"/>
          </w:divBdr>
        </w:div>
        <w:div w:id="1932425700">
          <w:marLeft w:val="0"/>
          <w:marRight w:val="0"/>
          <w:marTop w:val="0"/>
          <w:marBottom w:val="0"/>
          <w:divBdr>
            <w:top w:val="none" w:sz="0" w:space="0" w:color="auto"/>
            <w:left w:val="none" w:sz="0" w:space="0" w:color="auto"/>
            <w:bottom w:val="none" w:sz="0" w:space="0" w:color="auto"/>
            <w:right w:val="none" w:sz="0" w:space="0" w:color="auto"/>
          </w:divBdr>
        </w:div>
        <w:div w:id="2034842913">
          <w:marLeft w:val="0"/>
          <w:marRight w:val="0"/>
          <w:marTop w:val="0"/>
          <w:marBottom w:val="0"/>
          <w:divBdr>
            <w:top w:val="none" w:sz="0" w:space="0" w:color="auto"/>
            <w:left w:val="none" w:sz="0" w:space="0" w:color="auto"/>
            <w:bottom w:val="none" w:sz="0" w:space="0" w:color="auto"/>
            <w:right w:val="none" w:sz="0" w:space="0" w:color="auto"/>
          </w:divBdr>
        </w:div>
        <w:div w:id="2094007415">
          <w:marLeft w:val="0"/>
          <w:marRight w:val="0"/>
          <w:marTop w:val="0"/>
          <w:marBottom w:val="0"/>
          <w:divBdr>
            <w:top w:val="none" w:sz="0" w:space="0" w:color="auto"/>
            <w:left w:val="none" w:sz="0" w:space="0" w:color="auto"/>
            <w:bottom w:val="none" w:sz="0" w:space="0" w:color="auto"/>
            <w:right w:val="none" w:sz="0" w:space="0" w:color="auto"/>
          </w:divBdr>
        </w:div>
      </w:divsChild>
    </w:div>
    <w:div w:id="552471779">
      <w:bodyDiv w:val="1"/>
      <w:marLeft w:val="0"/>
      <w:marRight w:val="0"/>
      <w:marTop w:val="0"/>
      <w:marBottom w:val="0"/>
      <w:divBdr>
        <w:top w:val="none" w:sz="0" w:space="0" w:color="auto"/>
        <w:left w:val="none" w:sz="0" w:space="0" w:color="auto"/>
        <w:bottom w:val="none" w:sz="0" w:space="0" w:color="auto"/>
        <w:right w:val="none" w:sz="0" w:space="0" w:color="auto"/>
      </w:divBdr>
      <w:divsChild>
        <w:div w:id="703677079">
          <w:marLeft w:val="0"/>
          <w:marRight w:val="0"/>
          <w:marTop w:val="0"/>
          <w:marBottom w:val="0"/>
          <w:divBdr>
            <w:top w:val="none" w:sz="0" w:space="0" w:color="auto"/>
            <w:left w:val="none" w:sz="0" w:space="0" w:color="auto"/>
            <w:bottom w:val="none" w:sz="0" w:space="0" w:color="auto"/>
            <w:right w:val="none" w:sz="0" w:space="0" w:color="auto"/>
          </w:divBdr>
        </w:div>
        <w:div w:id="1226646943">
          <w:marLeft w:val="0"/>
          <w:marRight w:val="0"/>
          <w:marTop w:val="0"/>
          <w:marBottom w:val="0"/>
          <w:divBdr>
            <w:top w:val="none" w:sz="0" w:space="0" w:color="auto"/>
            <w:left w:val="none" w:sz="0" w:space="0" w:color="auto"/>
            <w:bottom w:val="none" w:sz="0" w:space="0" w:color="auto"/>
            <w:right w:val="none" w:sz="0" w:space="0" w:color="auto"/>
          </w:divBdr>
        </w:div>
        <w:div w:id="1522282904">
          <w:marLeft w:val="0"/>
          <w:marRight w:val="0"/>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033574107">
      <w:bodyDiv w:val="1"/>
      <w:marLeft w:val="0"/>
      <w:marRight w:val="0"/>
      <w:marTop w:val="0"/>
      <w:marBottom w:val="0"/>
      <w:divBdr>
        <w:top w:val="none" w:sz="0" w:space="0" w:color="auto"/>
        <w:left w:val="none" w:sz="0" w:space="0" w:color="auto"/>
        <w:bottom w:val="none" w:sz="0" w:space="0" w:color="auto"/>
        <w:right w:val="none" w:sz="0" w:space="0" w:color="auto"/>
      </w:divBdr>
      <w:divsChild>
        <w:div w:id="33164027">
          <w:marLeft w:val="0"/>
          <w:marRight w:val="0"/>
          <w:marTop w:val="0"/>
          <w:marBottom w:val="0"/>
          <w:divBdr>
            <w:top w:val="none" w:sz="0" w:space="0" w:color="auto"/>
            <w:left w:val="none" w:sz="0" w:space="0" w:color="auto"/>
            <w:bottom w:val="none" w:sz="0" w:space="0" w:color="auto"/>
            <w:right w:val="none" w:sz="0" w:space="0" w:color="auto"/>
          </w:divBdr>
        </w:div>
        <w:div w:id="1329207233">
          <w:marLeft w:val="0"/>
          <w:marRight w:val="0"/>
          <w:marTop w:val="0"/>
          <w:marBottom w:val="0"/>
          <w:divBdr>
            <w:top w:val="none" w:sz="0" w:space="0" w:color="auto"/>
            <w:left w:val="none" w:sz="0" w:space="0" w:color="auto"/>
            <w:bottom w:val="none" w:sz="0" w:space="0" w:color="auto"/>
            <w:right w:val="none" w:sz="0" w:space="0" w:color="auto"/>
          </w:divBdr>
          <w:divsChild>
            <w:div w:id="180246149">
              <w:marLeft w:val="-75"/>
              <w:marRight w:val="0"/>
              <w:marTop w:val="30"/>
              <w:marBottom w:val="30"/>
              <w:divBdr>
                <w:top w:val="none" w:sz="0" w:space="0" w:color="auto"/>
                <w:left w:val="none" w:sz="0" w:space="0" w:color="auto"/>
                <w:bottom w:val="none" w:sz="0" w:space="0" w:color="auto"/>
                <w:right w:val="none" w:sz="0" w:space="0" w:color="auto"/>
              </w:divBdr>
              <w:divsChild>
                <w:div w:id="34353979">
                  <w:marLeft w:val="0"/>
                  <w:marRight w:val="0"/>
                  <w:marTop w:val="0"/>
                  <w:marBottom w:val="0"/>
                  <w:divBdr>
                    <w:top w:val="none" w:sz="0" w:space="0" w:color="auto"/>
                    <w:left w:val="none" w:sz="0" w:space="0" w:color="auto"/>
                    <w:bottom w:val="none" w:sz="0" w:space="0" w:color="auto"/>
                    <w:right w:val="none" w:sz="0" w:space="0" w:color="auto"/>
                  </w:divBdr>
                  <w:divsChild>
                    <w:div w:id="1876768929">
                      <w:marLeft w:val="0"/>
                      <w:marRight w:val="0"/>
                      <w:marTop w:val="0"/>
                      <w:marBottom w:val="0"/>
                      <w:divBdr>
                        <w:top w:val="none" w:sz="0" w:space="0" w:color="auto"/>
                        <w:left w:val="none" w:sz="0" w:space="0" w:color="auto"/>
                        <w:bottom w:val="none" w:sz="0" w:space="0" w:color="auto"/>
                        <w:right w:val="none" w:sz="0" w:space="0" w:color="auto"/>
                      </w:divBdr>
                    </w:div>
                  </w:divsChild>
                </w:div>
                <w:div w:id="174882140">
                  <w:marLeft w:val="0"/>
                  <w:marRight w:val="0"/>
                  <w:marTop w:val="0"/>
                  <w:marBottom w:val="0"/>
                  <w:divBdr>
                    <w:top w:val="none" w:sz="0" w:space="0" w:color="auto"/>
                    <w:left w:val="none" w:sz="0" w:space="0" w:color="auto"/>
                    <w:bottom w:val="none" w:sz="0" w:space="0" w:color="auto"/>
                    <w:right w:val="none" w:sz="0" w:space="0" w:color="auto"/>
                  </w:divBdr>
                  <w:divsChild>
                    <w:div w:id="773018333">
                      <w:marLeft w:val="0"/>
                      <w:marRight w:val="0"/>
                      <w:marTop w:val="0"/>
                      <w:marBottom w:val="0"/>
                      <w:divBdr>
                        <w:top w:val="none" w:sz="0" w:space="0" w:color="auto"/>
                        <w:left w:val="none" w:sz="0" w:space="0" w:color="auto"/>
                        <w:bottom w:val="none" w:sz="0" w:space="0" w:color="auto"/>
                        <w:right w:val="none" w:sz="0" w:space="0" w:color="auto"/>
                      </w:divBdr>
                    </w:div>
                  </w:divsChild>
                </w:div>
                <w:div w:id="191455491">
                  <w:marLeft w:val="0"/>
                  <w:marRight w:val="0"/>
                  <w:marTop w:val="0"/>
                  <w:marBottom w:val="0"/>
                  <w:divBdr>
                    <w:top w:val="none" w:sz="0" w:space="0" w:color="auto"/>
                    <w:left w:val="none" w:sz="0" w:space="0" w:color="auto"/>
                    <w:bottom w:val="none" w:sz="0" w:space="0" w:color="auto"/>
                    <w:right w:val="none" w:sz="0" w:space="0" w:color="auto"/>
                  </w:divBdr>
                  <w:divsChild>
                    <w:div w:id="848638066">
                      <w:marLeft w:val="0"/>
                      <w:marRight w:val="0"/>
                      <w:marTop w:val="0"/>
                      <w:marBottom w:val="0"/>
                      <w:divBdr>
                        <w:top w:val="none" w:sz="0" w:space="0" w:color="auto"/>
                        <w:left w:val="none" w:sz="0" w:space="0" w:color="auto"/>
                        <w:bottom w:val="none" w:sz="0" w:space="0" w:color="auto"/>
                        <w:right w:val="none" w:sz="0" w:space="0" w:color="auto"/>
                      </w:divBdr>
                    </w:div>
                  </w:divsChild>
                </w:div>
                <w:div w:id="940718893">
                  <w:marLeft w:val="0"/>
                  <w:marRight w:val="0"/>
                  <w:marTop w:val="0"/>
                  <w:marBottom w:val="0"/>
                  <w:divBdr>
                    <w:top w:val="none" w:sz="0" w:space="0" w:color="auto"/>
                    <w:left w:val="none" w:sz="0" w:space="0" w:color="auto"/>
                    <w:bottom w:val="none" w:sz="0" w:space="0" w:color="auto"/>
                    <w:right w:val="none" w:sz="0" w:space="0" w:color="auto"/>
                  </w:divBdr>
                  <w:divsChild>
                    <w:div w:id="194663081">
                      <w:marLeft w:val="0"/>
                      <w:marRight w:val="0"/>
                      <w:marTop w:val="0"/>
                      <w:marBottom w:val="0"/>
                      <w:divBdr>
                        <w:top w:val="none" w:sz="0" w:space="0" w:color="auto"/>
                        <w:left w:val="none" w:sz="0" w:space="0" w:color="auto"/>
                        <w:bottom w:val="none" w:sz="0" w:space="0" w:color="auto"/>
                        <w:right w:val="none" w:sz="0" w:space="0" w:color="auto"/>
                      </w:divBdr>
                    </w:div>
                  </w:divsChild>
                </w:div>
                <w:div w:id="505288222">
                  <w:marLeft w:val="0"/>
                  <w:marRight w:val="0"/>
                  <w:marTop w:val="0"/>
                  <w:marBottom w:val="0"/>
                  <w:divBdr>
                    <w:top w:val="none" w:sz="0" w:space="0" w:color="auto"/>
                    <w:left w:val="none" w:sz="0" w:space="0" w:color="auto"/>
                    <w:bottom w:val="none" w:sz="0" w:space="0" w:color="auto"/>
                    <w:right w:val="none" w:sz="0" w:space="0" w:color="auto"/>
                  </w:divBdr>
                  <w:divsChild>
                    <w:div w:id="1656959424">
                      <w:marLeft w:val="0"/>
                      <w:marRight w:val="0"/>
                      <w:marTop w:val="0"/>
                      <w:marBottom w:val="0"/>
                      <w:divBdr>
                        <w:top w:val="none" w:sz="0" w:space="0" w:color="auto"/>
                        <w:left w:val="none" w:sz="0" w:space="0" w:color="auto"/>
                        <w:bottom w:val="none" w:sz="0" w:space="0" w:color="auto"/>
                        <w:right w:val="none" w:sz="0" w:space="0" w:color="auto"/>
                      </w:divBdr>
                    </w:div>
                  </w:divsChild>
                </w:div>
                <w:div w:id="509181257">
                  <w:marLeft w:val="0"/>
                  <w:marRight w:val="0"/>
                  <w:marTop w:val="0"/>
                  <w:marBottom w:val="0"/>
                  <w:divBdr>
                    <w:top w:val="none" w:sz="0" w:space="0" w:color="auto"/>
                    <w:left w:val="none" w:sz="0" w:space="0" w:color="auto"/>
                    <w:bottom w:val="none" w:sz="0" w:space="0" w:color="auto"/>
                    <w:right w:val="none" w:sz="0" w:space="0" w:color="auto"/>
                  </w:divBdr>
                  <w:divsChild>
                    <w:div w:id="864950661">
                      <w:marLeft w:val="0"/>
                      <w:marRight w:val="0"/>
                      <w:marTop w:val="0"/>
                      <w:marBottom w:val="0"/>
                      <w:divBdr>
                        <w:top w:val="none" w:sz="0" w:space="0" w:color="auto"/>
                        <w:left w:val="none" w:sz="0" w:space="0" w:color="auto"/>
                        <w:bottom w:val="none" w:sz="0" w:space="0" w:color="auto"/>
                        <w:right w:val="none" w:sz="0" w:space="0" w:color="auto"/>
                      </w:divBdr>
                    </w:div>
                  </w:divsChild>
                </w:div>
                <w:div w:id="596331427">
                  <w:marLeft w:val="0"/>
                  <w:marRight w:val="0"/>
                  <w:marTop w:val="0"/>
                  <w:marBottom w:val="0"/>
                  <w:divBdr>
                    <w:top w:val="none" w:sz="0" w:space="0" w:color="auto"/>
                    <w:left w:val="none" w:sz="0" w:space="0" w:color="auto"/>
                    <w:bottom w:val="none" w:sz="0" w:space="0" w:color="auto"/>
                    <w:right w:val="none" w:sz="0" w:space="0" w:color="auto"/>
                  </w:divBdr>
                  <w:divsChild>
                    <w:div w:id="1088772070">
                      <w:marLeft w:val="0"/>
                      <w:marRight w:val="0"/>
                      <w:marTop w:val="0"/>
                      <w:marBottom w:val="0"/>
                      <w:divBdr>
                        <w:top w:val="none" w:sz="0" w:space="0" w:color="auto"/>
                        <w:left w:val="none" w:sz="0" w:space="0" w:color="auto"/>
                        <w:bottom w:val="none" w:sz="0" w:space="0" w:color="auto"/>
                        <w:right w:val="none" w:sz="0" w:space="0" w:color="auto"/>
                      </w:divBdr>
                    </w:div>
                  </w:divsChild>
                </w:div>
                <w:div w:id="695809103">
                  <w:marLeft w:val="0"/>
                  <w:marRight w:val="0"/>
                  <w:marTop w:val="0"/>
                  <w:marBottom w:val="0"/>
                  <w:divBdr>
                    <w:top w:val="none" w:sz="0" w:space="0" w:color="auto"/>
                    <w:left w:val="none" w:sz="0" w:space="0" w:color="auto"/>
                    <w:bottom w:val="none" w:sz="0" w:space="0" w:color="auto"/>
                    <w:right w:val="none" w:sz="0" w:space="0" w:color="auto"/>
                  </w:divBdr>
                  <w:divsChild>
                    <w:div w:id="2138451402">
                      <w:marLeft w:val="0"/>
                      <w:marRight w:val="0"/>
                      <w:marTop w:val="0"/>
                      <w:marBottom w:val="0"/>
                      <w:divBdr>
                        <w:top w:val="none" w:sz="0" w:space="0" w:color="auto"/>
                        <w:left w:val="none" w:sz="0" w:space="0" w:color="auto"/>
                        <w:bottom w:val="none" w:sz="0" w:space="0" w:color="auto"/>
                        <w:right w:val="none" w:sz="0" w:space="0" w:color="auto"/>
                      </w:divBdr>
                    </w:div>
                  </w:divsChild>
                </w:div>
                <w:div w:id="771241064">
                  <w:marLeft w:val="0"/>
                  <w:marRight w:val="0"/>
                  <w:marTop w:val="0"/>
                  <w:marBottom w:val="0"/>
                  <w:divBdr>
                    <w:top w:val="none" w:sz="0" w:space="0" w:color="auto"/>
                    <w:left w:val="none" w:sz="0" w:space="0" w:color="auto"/>
                    <w:bottom w:val="none" w:sz="0" w:space="0" w:color="auto"/>
                    <w:right w:val="none" w:sz="0" w:space="0" w:color="auto"/>
                  </w:divBdr>
                  <w:divsChild>
                    <w:div w:id="812867321">
                      <w:marLeft w:val="0"/>
                      <w:marRight w:val="0"/>
                      <w:marTop w:val="0"/>
                      <w:marBottom w:val="0"/>
                      <w:divBdr>
                        <w:top w:val="none" w:sz="0" w:space="0" w:color="auto"/>
                        <w:left w:val="none" w:sz="0" w:space="0" w:color="auto"/>
                        <w:bottom w:val="none" w:sz="0" w:space="0" w:color="auto"/>
                        <w:right w:val="none" w:sz="0" w:space="0" w:color="auto"/>
                      </w:divBdr>
                    </w:div>
                  </w:divsChild>
                </w:div>
                <w:div w:id="1948848484">
                  <w:marLeft w:val="0"/>
                  <w:marRight w:val="0"/>
                  <w:marTop w:val="0"/>
                  <w:marBottom w:val="0"/>
                  <w:divBdr>
                    <w:top w:val="none" w:sz="0" w:space="0" w:color="auto"/>
                    <w:left w:val="none" w:sz="0" w:space="0" w:color="auto"/>
                    <w:bottom w:val="none" w:sz="0" w:space="0" w:color="auto"/>
                    <w:right w:val="none" w:sz="0" w:space="0" w:color="auto"/>
                  </w:divBdr>
                  <w:divsChild>
                    <w:div w:id="948976424">
                      <w:marLeft w:val="0"/>
                      <w:marRight w:val="0"/>
                      <w:marTop w:val="0"/>
                      <w:marBottom w:val="0"/>
                      <w:divBdr>
                        <w:top w:val="none" w:sz="0" w:space="0" w:color="auto"/>
                        <w:left w:val="none" w:sz="0" w:space="0" w:color="auto"/>
                        <w:bottom w:val="none" w:sz="0" w:space="0" w:color="auto"/>
                        <w:right w:val="none" w:sz="0" w:space="0" w:color="auto"/>
                      </w:divBdr>
                    </w:div>
                  </w:divsChild>
                </w:div>
                <w:div w:id="1439179176">
                  <w:marLeft w:val="0"/>
                  <w:marRight w:val="0"/>
                  <w:marTop w:val="0"/>
                  <w:marBottom w:val="0"/>
                  <w:divBdr>
                    <w:top w:val="none" w:sz="0" w:space="0" w:color="auto"/>
                    <w:left w:val="none" w:sz="0" w:space="0" w:color="auto"/>
                    <w:bottom w:val="none" w:sz="0" w:space="0" w:color="auto"/>
                    <w:right w:val="none" w:sz="0" w:space="0" w:color="auto"/>
                  </w:divBdr>
                  <w:divsChild>
                    <w:div w:id="1032461076">
                      <w:marLeft w:val="0"/>
                      <w:marRight w:val="0"/>
                      <w:marTop w:val="0"/>
                      <w:marBottom w:val="0"/>
                      <w:divBdr>
                        <w:top w:val="none" w:sz="0" w:space="0" w:color="auto"/>
                        <w:left w:val="none" w:sz="0" w:space="0" w:color="auto"/>
                        <w:bottom w:val="none" w:sz="0" w:space="0" w:color="auto"/>
                        <w:right w:val="none" w:sz="0" w:space="0" w:color="auto"/>
                      </w:divBdr>
                    </w:div>
                  </w:divsChild>
                </w:div>
                <w:div w:id="1032652128">
                  <w:marLeft w:val="0"/>
                  <w:marRight w:val="0"/>
                  <w:marTop w:val="0"/>
                  <w:marBottom w:val="0"/>
                  <w:divBdr>
                    <w:top w:val="none" w:sz="0" w:space="0" w:color="auto"/>
                    <w:left w:val="none" w:sz="0" w:space="0" w:color="auto"/>
                    <w:bottom w:val="none" w:sz="0" w:space="0" w:color="auto"/>
                    <w:right w:val="none" w:sz="0" w:space="0" w:color="auto"/>
                  </w:divBdr>
                  <w:divsChild>
                    <w:div w:id="1104302884">
                      <w:marLeft w:val="0"/>
                      <w:marRight w:val="0"/>
                      <w:marTop w:val="0"/>
                      <w:marBottom w:val="0"/>
                      <w:divBdr>
                        <w:top w:val="none" w:sz="0" w:space="0" w:color="auto"/>
                        <w:left w:val="none" w:sz="0" w:space="0" w:color="auto"/>
                        <w:bottom w:val="none" w:sz="0" w:space="0" w:color="auto"/>
                        <w:right w:val="none" w:sz="0" w:space="0" w:color="auto"/>
                      </w:divBdr>
                    </w:div>
                  </w:divsChild>
                </w:div>
                <w:div w:id="1138455446">
                  <w:marLeft w:val="0"/>
                  <w:marRight w:val="0"/>
                  <w:marTop w:val="0"/>
                  <w:marBottom w:val="0"/>
                  <w:divBdr>
                    <w:top w:val="none" w:sz="0" w:space="0" w:color="auto"/>
                    <w:left w:val="none" w:sz="0" w:space="0" w:color="auto"/>
                    <w:bottom w:val="none" w:sz="0" w:space="0" w:color="auto"/>
                    <w:right w:val="none" w:sz="0" w:space="0" w:color="auto"/>
                  </w:divBdr>
                  <w:divsChild>
                    <w:div w:id="2140755992">
                      <w:marLeft w:val="0"/>
                      <w:marRight w:val="0"/>
                      <w:marTop w:val="0"/>
                      <w:marBottom w:val="0"/>
                      <w:divBdr>
                        <w:top w:val="none" w:sz="0" w:space="0" w:color="auto"/>
                        <w:left w:val="none" w:sz="0" w:space="0" w:color="auto"/>
                        <w:bottom w:val="none" w:sz="0" w:space="0" w:color="auto"/>
                        <w:right w:val="none" w:sz="0" w:space="0" w:color="auto"/>
                      </w:divBdr>
                    </w:div>
                  </w:divsChild>
                </w:div>
                <w:div w:id="1163353059">
                  <w:marLeft w:val="0"/>
                  <w:marRight w:val="0"/>
                  <w:marTop w:val="0"/>
                  <w:marBottom w:val="0"/>
                  <w:divBdr>
                    <w:top w:val="none" w:sz="0" w:space="0" w:color="auto"/>
                    <w:left w:val="none" w:sz="0" w:space="0" w:color="auto"/>
                    <w:bottom w:val="none" w:sz="0" w:space="0" w:color="auto"/>
                    <w:right w:val="none" w:sz="0" w:space="0" w:color="auto"/>
                  </w:divBdr>
                  <w:divsChild>
                    <w:div w:id="1853255716">
                      <w:marLeft w:val="0"/>
                      <w:marRight w:val="0"/>
                      <w:marTop w:val="0"/>
                      <w:marBottom w:val="0"/>
                      <w:divBdr>
                        <w:top w:val="none" w:sz="0" w:space="0" w:color="auto"/>
                        <w:left w:val="none" w:sz="0" w:space="0" w:color="auto"/>
                        <w:bottom w:val="none" w:sz="0" w:space="0" w:color="auto"/>
                        <w:right w:val="none" w:sz="0" w:space="0" w:color="auto"/>
                      </w:divBdr>
                    </w:div>
                  </w:divsChild>
                </w:div>
                <w:div w:id="1293366414">
                  <w:marLeft w:val="0"/>
                  <w:marRight w:val="0"/>
                  <w:marTop w:val="0"/>
                  <w:marBottom w:val="0"/>
                  <w:divBdr>
                    <w:top w:val="none" w:sz="0" w:space="0" w:color="auto"/>
                    <w:left w:val="none" w:sz="0" w:space="0" w:color="auto"/>
                    <w:bottom w:val="none" w:sz="0" w:space="0" w:color="auto"/>
                    <w:right w:val="none" w:sz="0" w:space="0" w:color="auto"/>
                  </w:divBdr>
                  <w:divsChild>
                    <w:div w:id="2071885060">
                      <w:marLeft w:val="0"/>
                      <w:marRight w:val="0"/>
                      <w:marTop w:val="0"/>
                      <w:marBottom w:val="0"/>
                      <w:divBdr>
                        <w:top w:val="none" w:sz="0" w:space="0" w:color="auto"/>
                        <w:left w:val="none" w:sz="0" w:space="0" w:color="auto"/>
                        <w:bottom w:val="none" w:sz="0" w:space="0" w:color="auto"/>
                        <w:right w:val="none" w:sz="0" w:space="0" w:color="auto"/>
                      </w:divBdr>
                    </w:div>
                  </w:divsChild>
                </w:div>
                <w:div w:id="2026975862">
                  <w:marLeft w:val="0"/>
                  <w:marRight w:val="0"/>
                  <w:marTop w:val="0"/>
                  <w:marBottom w:val="0"/>
                  <w:divBdr>
                    <w:top w:val="none" w:sz="0" w:space="0" w:color="auto"/>
                    <w:left w:val="none" w:sz="0" w:space="0" w:color="auto"/>
                    <w:bottom w:val="none" w:sz="0" w:space="0" w:color="auto"/>
                    <w:right w:val="none" w:sz="0" w:space="0" w:color="auto"/>
                  </w:divBdr>
                  <w:divsChild>
                    <w:div w:id="192106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48187">
          <w:marLeft w:val="0"/>
          <w:marRight w:val="0"/>
          <w:marTop w:val="0"/>
          <w:marBottom w:val="0"/>
          <w:divBdr>
            <w:top w:val="none" w:sz="0" w:space="0" w:color="auto"/>
            <w:left w:val="none" w:sz="0" w:space="0" w:color="auto"/>
            <w:bottom w:val="none" w:sz="0" w:space="0" w:color="auto"/>
            <w:right w:val="none" w:sz="0" w:space="0" w:color="auto"/>
          </w:divBdr>
        </w:div>
        <w:div w:id="138151000">
          <w:marLeft w:val="0"/>
          <w:marRight w:val="0"/>
          <w:marTop w:val="0"/>
          <w:marBottom w:val="0"/>
          <w:divBdr>
            <w:top w:val="none" w:sz="0" w:space="0" w:color="auto"/>
            <w:left w:val="none" w:sz="0" w:space="0" w:color="auto"/>
            <w:bottom w:val="none" w:sz="0" w:space="0" w:color="auto"/>
            <w:right w:val="none" w:sz="0" w:space="0" w:color="auto"/>
          </w:divBdr>
        </w:div>
        <w:div w:id="867373025">
          <w:marLeft w:val="0"/>
          <w:marRight w:val="0"/>
          <w:marTop w:val="0"/>
          <w:marBottom w:val="0"/>
          <w:divBdr>
            <w:top w:val="none" w:sz="0" w:space="0" w:color="auto"/>
            <w:left w:val="none" w:sz="0" w:space="0" w:color="auto"/>
            <w:bottom w:val="none" w:sz="0" w:space="0" w:color="auto"/>
            <w:right w:val="none" w:sz="0" w:space="0" w:color="auto"/>
          </w:divBdr>
          <w:divsChild>
            <w:div w:id="919753832">
              <w:marLeft w:val="-75"/>
              <w:marRight w:val="0"/>
              <w:marTop w:val="30"/>
              <w:marBottom w:val="30"/>
              <w:divBdr>
                <w:top w:val="none" w:sz="0" w:space="0" w:color="auto"/>
                <w:left w:val="none" w:sz="0" w:space="0" w:color="auto"/>
                <w:bottom w:val="none" w:sz="0" w:space="0" w:color="auto"/>
                <w:right w:val="none" w:sz="0" w:space="0" w:color="auto"/>
              </w:divBdr>
              <w:divsChild>
                <w:div w:id="192771976">
                  <w:marLeft w:val="0"/>
                  <w:marRight w:val="0"/>
                  <w:marTop w:val="0"/>
                  <w:marBottom w:val="0"/>
                  <w:divBdr>
                    <w:top w:val="none" w:sz="0" w:space="0" w:color="auto"/>
                    <w:left w:val="none" w:sz="0" w:space="0" w:color="auto"/>
                    <w:bottom w:val="none" w:sz="0" w:space="0" w:color="auto"/>
                    <w:right w:val="none" w:sz="0" w:space="0" w:color="auto"/>
                  </w:divBdr>
                  <w:divsChild>
                    <w:div w:id="1541090914">
                      <w:marLeft w:val="0"/>
                      <w:marRight w:val="0"/>
                      <w:marTop w:val="0"/>
                      <w:marBottom w:val="0"/>
                      <w:divBdr>
                        <w:top w:val="none" w:sz="0" w:space="0" w:color="auto"/>
                        <w:left w:val="none" w:sz="0" w:space="0" w:color="auto"/>
                        <w:bottom w:val="none" w:sz="0" w:space="0" w:color="auto"/>
                        <w:right w:val="none" w:sz="0" w:space="0" w:color="auto"/>
                      </w:divBdr>
                    </w:div>
                  </w:divsChild>
                </w:div>
                <w:div w:id="1472214947">
                  <w:marLeft w:val="0"/>
                  <w:marRight w:val="0"/>
                  <w:marTop w:val="0"/>
                  <w:marBottom w:val="0"/>
                  <w:divBdr>
                    <w:top w:val="none" w:sz="0" w:space="0" w:color="auto"/>
                    <w:left w:val="none" w:sz="0" w:space="0" w:color="auto"/>
                    <w:bottom w:val="none" w:sz="0" w:space="0" w:color="auto"/>
                    <w:right w:val="none" w:sz="0" w:space="0" w:color="auto"/>
                  </w:divBdr>
                  <w:divsChild>
                    <w:div w:id="255216457">
                      <w:marLeft w:val="0"/>
                      <w:marRight w:val="0"/>
                      <w:marTop w:val="0"/>
                      <w:marBottom w:val="0"/>
                      <w:divBdr>
                        <w:top w:val="none" w:sz="0" w:space="0" w:color="auto"/>
                        <w:left w:val="none" w:sz="0" w:space="0" w:color="auto"/>
                        <w:bottom w:val="none" w:sz="0" w:space="0" w:color="auto"/>
                        <w:right w:val="none" w:sz="0" w:space="0" w:color="auto"/>
                      </w:divBdr>
                    </w:div>
                  </w:divsChild>
                </w:div>
                <w:div w:id="292685391">
                  <w:marLeft w:val="0"/>
                  <w:marRight w:val="0"/>
                  <w:marTop w:val="0"/>
                  <w:marBottom w:val="0"/>
                  <w:divBdr>
                    <w:top w:val="none" w:sz="0" w:space="0" w:color="auto"/>
                    <w:left w:val="none" w:sz="0" w:space="0" w:color="auto"/>
                    <w:bottom w:val="none" w:sz="0" w:space="0" w:color="auto"/>
                    <w:right w:val="none" w:sz="0" w:space="0" w:color="auto"/>
                  </w:divBdr>
                  <w:divsChild>
                    <w:div w:id="320278629">
                      <w:marLeft w:val="0"/>
                      <w:marRight w:val="0"/>
                      <w:marTop w:val="0"/>
                      <w:marBottom w:val="0"/>
                      <w:divBdr>
                        <w:top w:val="none" w:sz="0" w:space="0" w:color="auto"/>
                        <w:left w:val="none" w:sz="0" w:space="0" w:color="auto"/>
                        <w:bottom w:val="none" w:sz="0" w:space="0" w:color="auto"/>
                        <w:right w:val="none" w:sz="0" w:space="0" w:color="auto"/>
                      </w:divBdr>
                    </w:div>
                  </w:divsChild>
                </w:div>
                <w:div w:id="292911285">
                  <w:marLeft w:val="0"/>
                  <w:marRight w:val="0"/>
                  <w:marTop w:val="0"/>
                  <w:marBottom w:val="0"/>
                  <w:divBdr>
                    <w:top w:val="none" w:sz="0" w:space="0" w:color="auto"/>
                    <w:left w:val="none" w:sz="0" w:space="0" w:color="auto"/>
                    <w:bottom w:val="none" w:sz="0" w:space="0" w:color="auto"/>
                    <w:right w:val="none" w:sz="0" w:space="0" w:color="auto"/>
                  </w:divBdr>
                  <w:divsChild>
                    <w:div w:id="1390809436">
                      <w:marLeft w:val="0"/>
                      <w:marRight w:val="0"/>
                      <w:marTop w:val="0"/>
                      <w:marBottom w:val="0"/>
                      <w:divBdr>
                        <w:top w:val="none" w:sz="0" w:space="0" w:color="auto"/>
                        <w:left w:val="none" w:sz="0" w:space="0" w:color="auto"/>
                        <w:bottom w:val="none" w:sz="0" w:space="0" w:color="auto"/>
                        <w:right w:val="none" w:sz="0" w:space="0" w:color="auto"/>
                      </w:divBdr>
                    </w:div>
                  </w:divsChild>
                </w:div>
                <w:div w:id="303001006">
                  <w:marLeft w:val="0"/>
                  <w:marRight w:val="0"/>
                  <w:marTop w:val="0"/>
                  <w:marBottom w:val="0"/>
                  <w:divBdr>
                    <w:top w:val="none" w:sz="0" w:space="0" w:color="auto"/>
                    <w:left w:val="none" w:sz="0" w:space="0" w:color="auto"/>
                    <w:bottom w:val="none" w:sz="0" w:space="0" w:color="auto"/>
                    <w:right w:val="none" w:sz="0" w:space="0" w:color="auto"/>
                  </w:divBdr>
                  <w:divsChild>
                    <w:div w:id="1014962165">
                      <w:marLeft w:val="0"/>
                      <w:marRight w:val="0"/>
                      <w:marTop w:val="0"/>
                      <w:marBottom w:val="0"/>
                      <w:divBdr>
                        <w:top w:val="none" w:sz="0" w:space="0" w:color="auto"/>
                        <w:left w:val="none" w:sz="0" w:space="0" w:color="auto"/>
                        <w:bottom w:val="none" w:sz="0" w:space="0" w:color="auto"/>
                        <w:right w:val="none" w:sz="0" w:space="0" w:color="auto"/>
                      </w:divBdr>
                    </w:div>
                  </w:divsChild>
                </w:div>
                <w:div w:id="913398559">
                  <w:marLeft w:val="0"/>
                  <w:marRight w:val="0"/>
                  <w:marTop w:val="0"/>
                  <w:marBottom w:val="0"/>
                  <w:divBdr>
                    <w:top w:val="none" w:sz="0" w:space="0" w:color="auto"/>
                    <w:left w:val="none" w:sz="0" w:space="0" w:color="auto"/>
                    <w:bottom w:val="none" w:sz="0" w:space="0" w:color="auto"/>
                    <w:right w:val="none" w:sz="0" w:space="0" w:color="auto"/>
                  </w:divBdr>
                  <w:divsChild>
                    <w:div w:id="314267108">
                      <w:marLeft w:val="0"/>
                      <w:marRight w:val="0"/>
                      <w:marTop w:val="0"/>
                      <w:marBottom w:val="0"/>
                      <w:divBdr>
                        <w:top w:val="none" w:sz="0" w:space="0" w:color="auto"/>
                        <w:left w:val="none" w:sz="0" w:space="0" w:color="auto"/>
                        <w:bottom w:val="none" w:sz="0" w:space="0" w:color="auto"/>
                        <w:right w:val="none" w:sz="0" w:space="0" w:color="auto"/>
                      </w:divBdr>
                    </w:div>
                  </w:divsChild>
                </w:div>
                <w:div w:id="578715241">
                  <w:marLeft w:val="0"/>
                  <w:marRight w:val="0"/>
                  <w:marTop w:val="0"/>
                  <w:marBottom w:val="0"/>
                  <w:divBdr>
                    <w:top w:val="none" w:sz="0" w:space="0" w:color="auto"/>
                    <w:left w:val="none" w:sz="0" w:space="0" w:color="auto"/>
                    <w:bottom w:val="none" w:sz="0" w:space="0" w:color="auto"/>
                    <w:right w:val="none" w:sz="0" w:space="0" w:color="auto"/>
                  </w:divBdr>
                  <w:divsChild>
                    <w:div w:id="553081016">
                      <w:marLeft w:val="0"/>
                      <w:marRight w:val="0"/>
                      <w:marTop w:val="0"/>
                      <w:marBottom w:val="0"/>
                      <w:divBdr>
                        <w:top w:val="none" w:sz="0" w:space="0" w:color="auto"/>
                        <w:left w:val="none" w:sz="0" w:space="0" w:color="auto"/>
                        <w:bottom w:val="none" w:sz="0" w:space="0" w:color="auto"/>
                        <w:right w:val="none" w:sz="0" w:space="0" w:color="auto"/>
                      </w:divBdr>
                    </w:div>
                  </w:divsChild>
                </w:div>
                <w:div w:id="1039820676">
                  <w:marLeft w:val="0"/>
                  <w:marRight w:val="0"/>
                  <w:marTop w:val="0"/>
                  <w:marBottom w:val="0"/>
                  <w:divBdr>
                    <w:top w:val="none" w:sz="0" w:space="0" w:color="auto"/>
                    <w:left w:val="none" w:sz="0" w:space="0" w:color="auto"/>
                    <w:bottom w:val="none" w:sz="0" w:space="0" w:color="auto"/>
                    <w:right w:val="none" w:sz="0" w:space="0" w:color="auto"/>
                  </w:divBdr>
                  <w:divsChild>
                    <w:div w:id="601646305">
                      <w:marLeft w:val="0"/>
                      <w:marRight w:val="0"/>
                      <w:marTop w:val="0"/>
                      <w:marBottom w:val="0"/>
                      <w:divBdr>
                        <w:top w:val="none" w:sz="0" w:space="0" w:color="auto"/>
                        <w:left w:val="none" w:sz="0" w:space="0" w:color="auto"/>
                        <w:bottom w:val="none" w:sz="0" w:space="0" w:color="auto"/>
                        <w:right w:val="none" w:sz="0" w:space="0" w:color="auto"/>
                      </w:divBdr>
                    </w:div>
                  </w:divsChild>
                </w:div>
                <w:div w:id="1622296060">
                  <w:marLeft w:val="0"/>
                  <w:marRight w:val="0"/>
                  <w:marTop w:val="0"/>
                  <w:marBottom w:val="0"/>
                  <w:divBdr>
                    <w:top w:val="none" w:sz="0" w:space="0" w:color="auto"/>
                    <w:left w:val="none" w:sz="0" w:space="0" w:color="auto"/>
                    <w:bottom w:val="none" w:sz="0" w:space="0" w:color="auto"/>
                    <w:right w:val="none" w:sz="0" w:space="0" w:color="auto"/>
                  </w:divBdr>
                  <w:divsChild>
                    <w:div w:id="703136167">
                      <w:marLeft w:val="0"/>
                      <w:marRight w:val="0"/>
                      <w:marTop w:val="0"/>
                      <w:marBottom w:val="0"/>
                      <w:divBdr>
                        <w:top w:val="none" w:sz="0" w:space="0" w:color="auto"/>
                        <w:left w:val="none" w:sz="0" w:space="0" w:color="auto"/>
                        <w:bottom w:val="none" w:sz="0" w:space="0" w:color="auto"/>
                        <w:right w:val="none" w:sz="0" w:space="0" w:color="auto"/>
                      </w:divBdr>
                    </w:div>
                  </w:divsChild>
                </w:div>
                <w:div w:id="1523780306">
                  <w:marLeft w:val="0"/>
                  <w:marRight w:val="0"/>
                  <w:marTop w:val="0"/>
                  <w:marBottom w:val="0"/>
                  <w:divBdr>
                    <w:top w:val="none" w:sz="0" w:space="0" w:color="auto"/>
                    <w:left w:val="none" w:sz="0" w:space="0" w:color="auto"/>
                    <w:bottom w:val="none" w:sz="0" w:space="0" w:color="auto"/>
                    <w:right w:val="none" w:sz="0" w:space="0" w:color="auto"/>
                  </w:divBdr>
                  <w:divsChild>
                    <w:div w:id="716584169">
                      <w:marLeft w:val="0"/>
                      <w:marRight w:val="0"/>
                      <w:marTop w:val="0"/>
                      <w:marBottom w:val="0"/>
                      <w:divBdr>
                        <w:top w:val="none" w:sz="0" w:space="0" w:color="auto"/>
                        <w:left w:val="none" w:sz="0" w:space="0" w:color="auto"/>
                        <w:bottom w:val="none" w:sz="0" w:space="0" w:color="auto"/>
                        <w:right w:val="none" w:sz="0" w:space="0" w:color="auto"/>
                      </w:divBdr>
                    </w:div>
                  </w:divsChild>
                </w:div>
                <w:div w:id="905533895">
                  <w:marLeft w:val="0"/>
                  <w:marRight w:val="0"/>
                  <w:marTop w:val="0"/>
                  <w:marBottom w:val="0"/>
                  <w:divBdr>
                    <w:top w:val="none" w:sz="0" w:space="0" w:color="auto"/>
                    <w:left w:val="none" w:sz="0" w:space="0" w:color="auto"/>
                    <w:bottom w:val="none" w:sz="0" w:space="0" w:color="auto"/>
                    <w:right w:val="none" w:sz="0" w:space="0" w:color="auto"/>
                  </w:divBdr>
                  <w:divsChild>
                    <w:div w:id="958688015">
                      <w:marLeft w:val="0"/>
                      <w:marRight w:val="0"/>
                      <w:marTop w:val="0"/>
                      <w:marBottom w:val="0"/>
                      <w:divBdr>
                        <w:top w:val="none" w:sz="0" w:space="0" w:color="auto"/>
                        <w:left w:val="none" w:sz="0" w:space="0" w:color="auto"/>
                        <w:bottom w:val="none" w:sz="0" w:space="0" w:color="auto"/>
                        <w:right w:val="none" w:sz="0" w:space="0" w:color="auto"/>
                      </w:divBdr>
                    </w:div>
                  </w:divsChild>
                </w:div>
                <w:div w:id="1026449187">
                  <w:marLeft w:val="0"/>
                  <w:marRight w:val="0"/>
                  <w:marTop w:val="0"/>
                  <w:marBottom w:val="0"/>
                  <w:divBdr>
                    <w:top w:val="none" w:sz="0" w:space="0" w:color="auto"/>
                    <w:left w:val="none" w:sz="0" w:space="0" w:color="auto"/>
                    <w:bottom w:val="none" w:sz="0" w:space="0" w:color="auto"/>
                    <w:right w:val="none" w:sz="0" w:space="0" w:color="auto"/>
                  </w:divBdr>
                  <w:divsChild>
                    <w:div w:id="1022783020">
                      <w:marLeft w:val="0"/>
                      <w:marRight w:val="0"/>
                      <w:marTop w:val="0"/>
                      <w:marBottom w:val="0"/>
                      <w:divBdr>
                        <w:top w:val="none" w:sz="0" w:space="0" w:color="auto"/>
                        <w:left w:val="none" w:sz="0" w:space="0" w:color="auto"/>
                        <w:bottom w:val="none" w:sz="0" w:space="0" w:color="auto"/>
                        <w:right w:val="none" w:sz="0" w:space="0" w:color="auto"/>
                      </w:divBdr>
                    </w:div>
                  </w:divsChild>
                </w:div>
                <w:div w:id="1080448547">
                  <w:marLeft w:val="0"/>
                  <w:marRight w:val="0"/>
                  <w:marTop w:val="0"/>
                  <w:marBottom w:val="0"/>
                  <w:divBdr>
                    <w:top w:val="none" w:sz="0" w:space="0" w:color="auto"/>
                    <w:left w:val="none" w:sz="0" w:space="0" w:color="auto"/>
                    <w:bottom w:val="none" w:sz="0" w:space="0" w:color="auto"/>
                    <w:right w:val="none" w:sz="0" w:space="0" w:color="auto"/>
                  </w:divBdr>
                  <w:divsChild>
                    <w:div w:id="1604995289">
                      <w:marLeft w:val="0"/>
                      <w:marRight w:val="0"/>
                      <w:marTop w:val="0"/>
                      <w:marBottom w:val="0"/>
                      <w:divBdr>
                        <w:top w:val="none" w:sz="0" w:space="0" w:color="auto"/>
                        <w:left w:val="none" w:sz="0" w:space="0" w:color="auto"/>
                        <w:bottom w:val="none" w:sz="0" w:space="0" w:color="auto"/>
                        <w:right w:val="none" w:sz="0" w:space="0" w:color="auto"/>
                      </w:divBdr>
                    </w:div>
                  </w:divsChild>
                </w:div>
                <w:div w:id="1150824171">
                  <w:marLeft w:val="0"/>
                  <w:marRight w:val="0"/>
                  <w:marTop w:val="0"/>
                  <w:marBottom w:val="0"/>
                  <w:divBdr>
                    <w:top w:val="none" w:sz="0" w:space="0" w:color="auto"/>
                    <w:left w:val="none" w:sz="0" w:space="0" w:color="auto"/>
                    <w:bottom w:val="none" w:sz="0" w:space="0" w:color="auto"/>
                    <w:right w:val="none" w:sz="0" w:space="0" w:color="auto"/>
                  </w:divBdr>
                  <w:divsChild>
                    <w:div w:id="1690788806">
                      <w:marLeft w:val="0"/>
                      <w:marRight w:val="0"/>
                      <w:marTop w:val="0"/>
                      <w:marBottom w:val="0"/>
                      <w:divBdr>
                        <w:top w:val="none" w:sz="0" w:space="0" w:color="auto"/>
                        <w:left w:val="none" w:sz="0" w:space="0" w:color="auto"/>
                        <w:bottom w:val="none" w:sz="0" w:space="0" w:color="auto"/>
                        <w:right w:val="none" w:sz="0" w:space="0" w:color="auto"/>
                      </w:divBdr>
                    </w:div>
                  </w:divsChild>
                </w:div>
                <w:div w:id="2010786287">
                  <w:marLeft w:val="0"/>
                  <w:marRight w:val="0"/>
                  <w:marTop w:val="0"/>
                  <w:marBottom w:val="0"/>
                  <w:divBdr>
                    <w:top w:val="none" w:sz="0" w:space="0" w:color="auto"/>
                    <w:left w:val="none" w:sz="0" w:space="0" w:color="auto"/>
                    <w:bottom w:val="none" w:sz="0" w:space="0" w:color="auto"/>
                    <w:right w:val="none" w:sz="0" w:space="0" w:color="auto"/>
                  </w:divBdr>
                  <w:divsChild>
                    <w:div w:id="1290287067">
                      <w:marLeft w:val="0"/>
                      <w:marRight w:val="0"/>
                      <w:marTop w:val="0"/>
                      <w:marBottom w:val="0"/>
                      <w:divBdr>
                        <w:top w:val="none" w:sz="0" w:space="0" w:color="auto"/>
                        <w:left w:val="none" w:sz="0" w:space="0" w:color="auto"/>
                        <w:bottom w:val="none" w:sz="0" w:space="0" w:color="auto"/>
                        <w:right w:val="none" w:sz="0" w:space="0" w:color="auto"/>
                      </w:divBdr>
                    </w:div>
                  </w:divsChild>
                </w:div>
                <w:div w:id="1409571753">
                  <w:marLeft w:val="0"/>
                  <w:marRight w:val="0"/>
                  <w:marTop w:val="0"/>
                  <w:marBottom w:val="0"/>
                  <w:divBdr>
                    <w:top w:val="none" w:sz="0" w:space="0" w:color="auto"/>
                    <w:left w:val="none" w:sz="0" w:space="0" w:color="auto"/>
                    <w:bottom w:val="none" w:sz="0" w:space="0" w:color="auto"/>
                    <w:right w:val="none" w:sz="0" w:space="0" w:color="auto"/>
                  </w:divBdr>
                  <w:divsChild>
                    <w:div w:id="211420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40069">
          <w:marLeft w:val="0"/>
          <w:marRight w:val="0"/>
          <w:marTop w:val="0"/>
          <w:marBottom w:val="0"/>
          <w:divBdr>
            <w:top w:val="none" w:sz="0" w:space="0" w:color="auto"/>
            <w:left w:val="none" w:sz="0" w:space="0" w:color="auto"/>
            <w:bottom w:val="none" w:sz="0" w:space="0" w:color="auto"/>
            <w:right w:val="none" w:sz="0" w:space="0" w:color="auto"/>
          </w:divBdr>
        </w:div>
        <w:div w:id="199828868">
          <w:marLeft w:val="0"/>
          <w:marRight w:val="0"/>
          <w:marTop w:val="0"/>
          <w:marBottom w:val="0"/>
          <w:divBdr>
            <w:top w:val="none" w:sz="0" w:space="0" w:color="auto"/>
            <w:left w:val="none" w:sz="0" w:space="0" w:color="auto"/>
            <w:bottom w:val="none" w:sz="0" w:space="0" w:color="auto"/>
            <w:right w:val="none" w:sz="0" w:space="0" w:color="auto"/>
          </w:divBdr>
        </w:div>
        <w:div w:id="204366522">
          <w:marLeft w:val="0"/>
          <w:marRight w:val="0"/>
          <w:marTop w:val="0"/>
          <w:marBottom w:val="0"/>
          <w:divBdr>
            <w:top w:val="none" w:sz="0" w:space="0" w:color="auto"/>
            <w:left w:val="none" w:sz="0" w:space="0" w:color="auto"/>
            <w:bottom w:val="none" w:sz="0" w:space="0" w:color="auto"/>
            <w:right w:val="none" w:sz="0" w:space="0" w:color="auto"/>
          </w:divBdr>
        </w:div>
        <w:div w:id="1935094893">
          <w:marLeft w:val="0"/>
          <w:marRight w:val="0"/>
          <w:marTop w:val="0"/>
          <w:marBottom w:val="0"/>
          <w:divBdr>
            <w:top w:val="none" w:sz="0" w:space="0" w:color="auto"/>
            <w:left w:val="none" w:sz="0" w:space="0" w:color="auto"/>
            <w:bottom w:val="none" w:sz="0" w:space="0" w:color="auto"/>
            <w:right w:val="none" w:sz="0" w:space="0" w:color="auto"/>
          </w:divBdr>
          <w:divsChild>
            <w:div w:id="1401126353">
              <w:marLeft w:val="-75"/>
              <w:marRight w:val="0"/>
              <w:marTop w:val="30"/>
              <w:marBottom w:val="30"/>
              <w:divBdr>
                <w:top w:val="none" w:sz="0" w:space="0" w:color="auto"/>
                <w:left w:val="none" w:sz="0" w:space="0" w:color="auto"/>
                <w:bottom w:val="none" w:sz="0" w:space="0" w:color="auto"/>
                <w:right w:val="none" w:sz="0" w:space="0" w:color="auto"/>
              </w:divBdr>
              <w:divsChild>
                <w:div w:id="406196542">
                  <w:marLeft w:val="0"/>
                  <w:marRight w:val="0"/>
                  <w:marTop w:val="0"/>
                  <w:marBottom w:val="0"/>
                  <w:divBdr>
                    <w:top w:val="none" w:sz="0" w:space="0" w:color="auto"/>
                    <w:left w:val="none" w:sz="0" w:space="0" w:color="auto"/>
                    <w:bottom w:val="none" w:sz="0" w:space="0" w:color="auto"/>
                    <w:right w:val="none" w:sz="0" w:space="0" w:color="auto"/>
                  </w:divBdr>
                  <w:divsChild>
                    <w:div w:id="221604238">
                      <w:marLeft w:val="0"/>
                      <w:marRight w:val="0"/>
                      <w:marTop w:val="0"/>
                      <w:marBottom w:val="0"/>
                      <w:divBdr>
                        <w:top w:val="none" w:sz="0" w:space="0" w:color="auto"/>
                        <w:left w:val="none" w:sz="0" w:space="0" w:color="auto"/>
                        <w:bottom w:val="none" w:sz="0" w:space="0" w:color="auto"/>
                        <w:right w:val="none" w:sz="0" w:space="0" w:color="auto"/>
                      </w:divBdr>
                    </w:div>
                  </w:divsChild>
                </w:div>
                <w:div w:id="238364880">
                  <w:marLeft w:val="0"/>
                  <w:marRight w:val="0"/>
                  <w:marTop w:val="0"/>
                  <w:marBottom w:val="0"/>
                  <w:divBdr>
                    <w:top w:val="none" w:sz="0" w:space="0" w:color="auto"/>
                    <w:left w:val="none" w:sz="0" w:space="0" w:color="auto"/>
                    <w:bottom w:val="none" w:sz="0" w:space="0" w:color="auto"/>
                    <w:right w:val="none" w:sz="0" w:space="0" w:color="auto"/>
                  </w:divBdr>
                  <w:divsChild>
                    <w:div w:id="1095981673">
                      <w:marLeft w:val="0"/>
                      <w:marRight w:val="0"/>
                      <w:marTop w:val="0"/>
                      <w:marBottom w:val="0"/>
                      <w:divBdr>
                        <w:top w:val="none" w:sz="0" w:space="0" w:color="auto"/>
                        <w:left w:val="none" w:sz="0" w:space="0" w:color="auto"/>
                        <w:bottom w:val="none" w:sz="0" w:space="0" w:color="auto"/>
                        <w:right w:val="none" w:sz="0" w:space="0" w:color="auto"/>
                      </w:divBdr>
                    </w:div>
                  </w:divsChild>
                </w:div>
                <w:div w:id="2074036450">
                  <w:marLeft w:val="0"/>
                  <w:marRight w:val="0"/>
                  <w:marTop w:val="0"/>
                  <w:marBottom w:val="0"/>
                  <w:divBdr>
                    <w:top w:val="none" w:sz="0" w:space="0" w:color="auto"/>
                    <w:left w:val="none" w:sz="0" w:space="0" w:color="auto"/>
                    <w:bottom w:val="none" w:sz="0" w:space="0" w:color="auto"/>
                    <w:right w:val="none" w:sz="0" w:space="0" w:color="auto"/>
                  </w:divBdr>
                  <w:divsChild>
                    <w:div w:id="298266677">
                      <w:marLeft w:val="0"/>
                      <w:marRight w:val="0"/>
                      <w:marTop w:val="0"/>
                      <w:marBottom w:val="0"/>
                      <w:divBdr>
                        <w:top w:val="none" w:sz="0" w:space="0" w:color="auto"/>
                        <w:left w:val="none" w:sz="0" w:space="0" w:color="auto"/>
                        <w:bottom w:val="none" w:sz="0" w:space="0" w:color="auto"/>
                        <w:right w:val="none" w:sz="0" w:space="0" w:color="auto"/>
                      </w:divBdr>
                    </w:div>
                  </w:divsChild>
                </w:div>
                <w:div w:id="991836670">
                  <w:marLeft w:val="0"/>
                  <w:marRight w:val="0"/>
                  <w:marTop w:val="0"/>
                  <w:marBottom w:val="0"/>
                  <w:divBdr>
                    <w:top w:val="none" w:sz="0" w:space="0" w:color="auto"/>
                    <w:left w:val="none" w:sz="0" w:space="0" w:color="auto"/>
                    <w:bottom w:val="none" w:sz="0" w:space="0" w:color="auto"/>
                    <w:right w:val="none" w:sz="0" w:space="0" w:color="auto"/>
                  </w:divBdr>
                  <w:divsChild>
                    <w:div w:id="313335615">
                      <w:marLeft w:val="0"/>
                      <w:marRight w:val="0"/>
                      <w:marTop w:val="0"/>
                      <w:marBottom w:val="0"/>
                      <w:divBdr>
                        <w:top w:val="none" w:sz="0" w:space="0" w:color="auto"/>
                        <w:left w:val="none" w:sz="0" w:space="0" w:color="auto"/>
                        <w:bottom w:val="none" w:sz="0" w:space="0" w:color="auto"/>
                        <w:right w:val="none" w:sz="0" w:space="0" w:color="auto"/>
                      </w:divBdr>
                    </w:div>
                  </w:divsChild>
                </w:div>
                <w:div w:id="1272667290">
                  <w:marLeft w:val="0"/>
                  <w:marRight w:val="0"/>
                  <w:marTop w:val="0"/>
                  <w:marBottom w:val="0"/>
                  <w:divBdr>
                    <w:top w:val="none" w:sz="0" w:space="0" w:color="auto"/>
                    <w:left w:val="none" w:sz="0" w:space="0" w:color="auto"/>
                    <w:bottom w:val="none" w:sz="0" w:space="0" w:color="auto"/>
                    <w:right w:val="none" w:sz="0" w:space="0" w:color="auto"/>
                  </w:divBdr>
                  <w:divsChild>
                    <w:div w:id="378749592">
                      <w:marLeft w:val="0"/>
                      <w:marRight w:val="0"/>
                      <w:marTop w:val="0"/>
                      <w:marBottom w:val="0"/>
                      <w:divBdr>
                        <w:top w:val="none" w:sz="0" w:space="0" w:color="auto"/>
                        <w:left w:val="none" w:sz="0" w:space="0" w:color="auto"/>
                        <w:bottom w:val="none" w:sz="0" w:space="0" w:color="auto"/>
                        <w:right w:val="none" w:sz="0" w:space="0" w:color="auto"/>
                      </w:divBdr>
                    </w:div>
                  </w:divsChild>
                </w:div>
                <w:div w:id="417095622">
                  <w:marLeft w:val="0"/>
                  <w:marRight w:val="0"/>
                  <w:marTop w:val="0"/>
                  <w:marBottom w:val="0"/>
                  <w:divBdr>
                    <w:top w:val="none" w:sz="0" w:space="0" w:color="auto"/>
                    <w:left w:val="none" w:sz="0" w:space="0" w:color="auto"/>
                    <w:bottom w:val="none" w:sz="0" w:space="0" w:color="auto"/>
                    <w:right w:val="none" w:sz="0" w:space="0" w:color="auto"/>
                  </w:divBdr>
                  <w:divsChild>
                    <w:div w:id="992679848">
                      <w:marLeft w:val="0"/>
                      <w:marRight w:val="0"/>
                      <w:marTop w:val="0"/>
                      <w:marBottom w:val="0"/>
                      <w:divBdr>
                        <w:top w:val="none" w:sz="0" w:space="0" w:color="auto"/>
                        <w:left w:val="none" w:sz="0" w:space="0" w:color="auto"/>
                        <w:bottom w:val="none" w:sz="0" w:space="0" w:color="auto"/>
                        <w:right w:val="none" w:sz="0" w:space="0" w:color="auto"/>
                      </w:divBdr>
                    </w:div>
                  </w:divsChild>
                </w:div>
                <w:div w:id="1565139493">
                  <w:marLeft w:val="0"/>
                  <w:marRight w:val="0"/>
                  <w:marTop w:val="0"/>
                  <w:marBottom w:val="0"/>
                  <w:divBdr>
                    <w:top w:val="none" w:sz="0" w:space="0" w:color="auto"/>
                    <w:left w:val="none" w:sz="0" w:space="0" w:color="auto"/>
                    <w:bottom w:val="none" w:sz="0" w:space="0" w:color="auto"/>
                    <w:right w:val="none" w:sz="0" w:space="0" w:color="auto"/>
                  </w:divBdr>
                  <w:divsChild>
                    <w:div w:id="609170601">
                      <w:marLeft w:val="0"/>
                      <w:marRight w:val="0"/>
                      <w:marTop w:val="0"/>
                      <w:marBottom w:val="0"/>
                      <w:divBdr>
                        <w:top w:val="none" w:sz="0" w:space="0" w:color="auto"/>
                        <w:left w:val="none" w:sz="0" w:space="0" w:color="auto"/>
                        <w:bottom w:val="none" w:sz="0" w:space="0" w:color="auto"/>
                        <w:right w:val="none" w:sz="0" w:space="0" w:color="auto"/>
                      </w:divBdr>
                    </w:div>
                  </w:divsChild>
                </w:div>
                <w:div w:id="1708018718">
                  <w:marLeft w:val="0"/>
                  <w:marRight w:val="0"/>
                  <w:marTop w:val="0"/>
                  <w:marBottom w:val="0"/>
                  <w:divBdr>
                    <w:top w:val="none" w:sz="0" w:space="0" w:color="auto"/>
                    <w:left w:val="none" w:sz="0" w:space="0" w:color="auto"/>
                    <w:bottom w:val="none" w:sz="0" w:space="0" w:color="auto"/>
                    <w:right w:val="none" w:sz="0" w:space="0" w:color="auto"/>
                  </w:divBdr>
                  <w:divsChild>
                    <w:div w:id="640187590">
                      <w:marLeft w:val="0"/>
                      <w:marRight w:val="0"/>
                      <w:marTop w:val="0"/>
                      <w:marBottom w:val="0"/>
                      <w:divBdr>
                        <w:top w:val="none" w:sz="0" w:space="0" w:color="auto"/>
                        <w:left w:val="none" w:sz="0" w:space="0" w:color="auto"/>
                        <w:bottom w:val="none" w:sz="0" w:space="0" w:color="auto"/>
                        <w:right w:val="none" w:sz="0" w:space="0" w:color="auto"/>
                      </w:divBdr>
                    </w:div>
                  </w:divsChild>
                </w:div>
                <w:div w:id="642736636">
                  <w:marLeft w:val="0"/>
                  <w:marRight w:val="0"/>
                  <w:marTop w:val="0"/>
                  <w:marBottom w:val="0"/>
                  <w:divBdr>
                    <w:top w:val="none" w:sz="0" w:space="0" w:color="auto"/>
                    <w:left w:val="none" w:sz="0" w:space="0" w:color="auto"/>
                    <w:bottom w:val="none" w:sz="0" w:space="0" w:color="auto"/>
                    <w:right w:val="none" w:sz="0" w:space="0" w:color="auto"/>
                  </w:divBdr>
                  <w:divsChild>
                    <w:div w:id="1948004456">
                      <w:marLeft w:val="0"/>
                      <w:marRight w:val="0"/>
                      <w:marTop w:val="0"/>
                      <w:marBottom w:val="0"/>
                      <w:divBdr>
                        <w:top w:val="none" w:sz="0" w:space="0" w:color="auto"/>
                        <w:left w:val="none" w:sz="0" w:space="0" w:color="auto"/>
                        <w:bottom w:val="none" w:sz="0" w:space="0" w:color="auto"/>
                        <w:right w:val="none" w:sz="0" w:space="0" w:color="auto"/>
                      </w:divBdr>
                    </w:div>
                  </w:divsChild>
                </w:div>
                <w:div w:id="766510162">
                  <w:marLeft w:val="0"/>
                  <w:marRight w:val="0"/>
                  <w:marTop w:val="0"/>
                  <w:marBottom w:val="0"/>
                  <w:divBdr>
                    <w:top w:val="none" w:sz="0" w:space="0" w:color="auto"/>
                    <w:left w:val="none" w:sz="0" w:space="0" w:color="auto"/>
                    <w:bottom w:val="none" w:sz="0" w:space="0" w:color="auto"/>
                    <w:right w:val="none" w:sz="0" w:space="0" w:color="auto"/>
                  </w:divBdr>
                  <w:divsChild>
                    <w:div w:id="1204488297">
                      <w:marLeft w:val="0"/>
                      <w:marRight w:val="0"/>
                      <w:marTop w:val="0"/>
                      <w:marBottom w:val="0"/>
                      <w:divBdr>
                        <w:top w:val="none" w:sz="0" w:space="0" w:color="auto"/>
                        <w:left w:val="none" w:sz="0" w:space="0" w:color="auto"/>
                        <w:bottom w:val="none" w:sz="0" w:space="0" w:color="auto"/>
                        <w:right w:val="none" w:sz="0" w:space="0" w:color="auto"/>
                      </w:divBdr>
                    </w:div>
                  </w:divsChild>
                </w:div>
                <w:div w:id="879509727">
                  <w:marLeft w:val="0"/>
                  <w:marRight w:val="0"/>
                  <w:marTop w:val="0"/>
                  <w:marBottom w:val="0"/>
                  <w:divBdr>
                    <w:top w:val="none" w:sz="0" w:space="0" w:color="auto"/>
                    <w:left w:val="none" w:sz="0" w:space="0" w:color="auto"/>
                    <w:bottom w:val="none" w:sz="0" w:space="0" w:color="auto"/>
                    <w:right w:val="none" w:sz="0" w:space="0" w:color="auto"/>
                  </w:divBdr>
                  <w:divsChild>
                    <w:div w:id="1473913139">
                      <w:marLeft w:val="0"/>
                      <w:marRight w:val="0"/>
                      <w:marTop w:val="0"/>
                      <w:marBottom w:val="0"/>
                      <w:divBdr>
                        <w:top w:val="none" w:sz="0" w:space="0" w:color="auto"/>
                        <w:left w:val="none" w:sz="0" w:space="0" w:color="auto"/>
                        <w:bottom w:val="none" w:sz="0" w:space="0" w:color="auto"/>
                        <w:right w:val="none" w:sz="0" w:space="0" w:color="auto"/>
                      </w:divBdr>
                    </w:div>
                  </w:divsChild>
                </w:div>
                <w:div w:id="1321153790">
                  <w:marLeft w:val="0"/>
                  <w:marRight w:val="0"/>
                  <w:marTop w:val="0"/>
                  <w:marBottom w:val="0"/>
                  <w:divBdr>
                    <w:top w:val="none" w:sz="0" w:space="0" w:color="auto"/>
                    <w:left w:val="none" w:sz="0" w:space="0" w:color="auto"/>
                    <w:bottom w:val="none" w:sz="0" w:space="0" w:color="auto"/>
                    <w:right w:val="none" w:sz="0" w:space="0" w:color="auto"/>
                  </w:divBdr>
                  <w:divsChild>
                    <w:div w:id="1033770538">
                      <w:marLeft w:val="0"/>
                      <w:marRight w:val="0"/>
                      <w:marTop w:val="0"/>
                      <w:marBottom w:val="0"/>
                      <w:divBdr>
                        <w:top w:val="none" w:sz="0" w:space="0" w:color="auto"/>
                        <w:left w:val="none" w:sz="0" w:space="0" w:color="auto"/>
                        <w:bottom w:val="none" w:sz="0" w:space="0" w:color="auto"/>
                        <w:right w:val="none" w:sz="0" w:space="0" w:color="auto"/>
                      </w:divBdr>
                    </w:div>
                  </w:divsChild>
                </w:div>
                <w:div w:id="1076588433">
                  <w:marLeft w:val="0"/>
                  <w:marRight w:val="0"/>
                  <w:marTop w:val="0"/>
                  <w:marBottom w:val="0"/>
                  <w:divBdr>
                    <w:top w:val="none" w:sz="0" w:space="0" w:color="auto"/>
                    <w:left w:val="none" w:sz="0" w:space="0" w:color="auto"/>
                    <w:bottom w:val="none" w:sz="0" w:space="0" w:color="auto"/>
                    <w:right w:val="none" w:sz="0" w:space="0" w:color="auto"/>
                  </w:divBdr>
                  <w:divsChild>
                    <w:div w:id="1712000846">
                      <w:marLeft w:val="0"/>
                      <w:marRight w:val="0"/>
                      <w:marTop w:val="0"/>
                      <w:marBottom w:val="0"/>
                      <w:divBdr>
                        <w:top w:val="none" w:sz="0" w:space="0" w:color="auto"/>
                        <w:left w:val="none" w:sz="0" w:space="0" w:color="auto"/>
                        <w:bottom w:val="none" w:sz="0" w:space="0" w:color="auto"/>
                        <w:right w:val="none" w:sz="0" w:space="0" w:color="auto"/>
                      </w:divBdr>
                    </w:div>
                  </w:divsChild>
                </w:div>
                <w:div w:id="1488478987">
                  <w:marLeft w:val="0"/>
                  <w:marRight w:val="0"/>
                  <w:marTop w:val="0"/>
                  <w:marBottom w:val="0"/>
                  <w:divBdr>
                    <w:top w:val="none" w:sz="0" w:space="0" w:color="auto"/>
                    <w:left w:val="none" w:sz="0" w:space="0" w:color="auto"/>
                    <w:bottom w:val="none" w:sz="0" w:space="0" w:color="auto"/>
                    <w:right w:val="none" w:sz="0" w:space="0" w:color="auto"/>
                  </w:divBdr>
                  <w:divsChild>
                    <w:div w:id="1078404277">
                      <w:marLeft w:val="0"/>
                      <w:marRight w:val="0"/>
                      <w:marTop w:val="0"/>
                      <w:marBottom w:val="0"/>
                      <w:divBdr>
                        <w:top w:val="none" w:sz="0" w:space="0" w:color="auto"/>
                        <w:left w:val="none" w:sz="0" w:space="0" w:color="auto"/>
                        <w:bottom w:val="none" w:sz="0" w:space="0" w:color="auto"/>
                        <w:right w:val="none" w:sz="0" w:space="0" w:color="auto"/>
                      </w:divBdr>
                    </w:div>
                  </w:divsChild>
                </w:div>
                <w:div w:id="1264075153">
                  <w:marLeft w:val="0"/>
                  <w:marRight w:val="0"/>
                  <w:marTop w:val="0"/>
                  <w:marBottom w:val="0"/>
                  <w:divBdr>
                    <w:top w:val="none" w:sz="0" w:space="0" w:color="auto"/>
                    <w:left w:val="none" w:sz="0" w:space="0" w:color="auto"/>
                    <w:bottom w:val="none" w:sz="0" w:space="0" w:color="auto"/>
                    <w:right w:val="none" w:sz="0" w:space="0" w:color="auto"/>
                  </w:divBdr>
                  <w:divsChild>
                    <w:div w:id="1765033987">
                      <w:marLeft w:val="0"/>
                      <w:marRight w:val="0"/>
                      <w:marTop w:val="0"/>
                      <w:marBottom w:val="0"/>
                      <w:divBdr>
                        <w:top w:val="none" w:sz="0" w:space="0" w:color="auto"/>
                        <w:left w:val="none" w:sz="0" w:space="0" w:color="auto"/>
                        <w:bottom w:val="none" w:sz="0" w:space="0" w:color="auto"/>
                        <w:right w:val="none" w:sz="0" w:space="0" w:color="auto"/>
                      </w:divBdr>
                    </w:div>
                  </w:divsChild>
                </w:div>
                <w:div w:id="1887715997">
                  <w:marLeft w:val="0"/>
                  <w:marRight w:val="0"/>
                  <w:marTop w:val="0"/>
                  <w:marBottom w:val="0"/>
                  <w:divBdr>
                    <w:top w:val="none" w:sz="0" w:space="0" w:color="auto"/>
                    <w:left w:val="none" w:sz="0" w:space="0" w:color="auto"/>
                    <w:bottom w:val="none" w:sz="0" w:space="0" w:color="auto"/>
                    <w:right w:val="none" w:sz="0" w:space="0" w:color="auto"/>
                  </w:divBdr>
                  <w:divsChild>
                    <w:div w:id="214650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7564898">
          <w:marLeft w:val="0"/>
          <w:marRight w:val="0"/>
          <w:marTop w:val="0"/>
          <w:marBottom w:val="0"/>
          <w:divBdr>
            <w:top w:val="none" w:sz="0" w:space="0" w:color="auto"/>
            <w:left w:val="none" w:sz="0" w:space="0" w:color="auto"/>
            <w:bottom w:val="none" w:sz="0" w:space="0" w:color="auto"/>
            <w:right w:val="none" w:sz="0" w:space="0" w:color="auto"/>
          </w:divBdr>
        </w:div>
        <w:div w:id="268049663">
          <w:marLeft w:val="0"/>
          <w:marRight w:val="0"/>
          <w:marTop w:val="0"/>
          <w:marBottom w:val="0"/>
          <w:divBdr>
            <w:top w:val="none" w:sz="0" w:space="0" w:color="auto"/>
            <w:left w:val="none" w:sz="0" w:space="0" w:color="auto"/>
            <w:bottom w:val="none" w:sz="0" w:space="0" w:color="auto"/>
            <w:right w:val="none" w:sz="0" w:space="0" w:color="auto"/>
          </w:divBdr>
        </w:div>
        <w:div w:id="271590811">
          <w:marLeft w:val="0"/>
          <w:marRight w:val="0"/>
          <w:marTop w:val="0"/>
          <w:marBottom w:val="0"/>
          <w:divBdr>
            <w:top w:val="none" w:sz="0" w:space="0" w:color="auto"/>
            <w:left w:val="none" w:sz="0" w:space="0" w:color="auto"/>
            <w:bottom w:val="none" w:sz="0" w:space="0" w:color="auto"/>
            <w:right w:val="none" w:sz="0" w:space="0" w:color="auto"/>
          </w:divBdr>
        </w:div>
        <w:div w:id="372996544">
          <w:marLeft w:val="0"/>
          <w:marRight w:val="0"/>
          <w:marTop w:val="0"/>
          <w:marBottom w:val="0"/>
          <w:divBdr>
            <w:top w:val="none" w:sz="0" w:space="0" w:color="auto"/>
            <w:left w:val="none" w:sz="0" w:space="0" w:color="auto"/>
            <w:bottom w:val="none" w:sz="0" w:space="0" w:color="auto"/>
            <w:right w:val="none" w:sz="0" w:space="0" w:color="auto"/>
          </w:divBdr>
        </w:div>
        <w:div w:id="378365182">
          <w:marLeft w:val="0"/>
          <w:marRight w:val="0"/>
          <w:marTop w:val="0"/>
          <w:marBottom w:val="0"/>
          <w:divBdr>
            <w:top w:val="none" w:sz="0" w:space="0" w:color="auto"/>
            <w:left w:val="none" w:sz="0" w:space="0" w:color="auto"/>
            <w:bottom w:val="none" w:sz="0" w:space="0" w:color="auto"/>
            <w:right w:val="none" w:sz="0" w:space="0" w:color="auto"/>
          </w:divBdr>
        </w:div>
        <w:div w:id="430322156">
          <w:marLeft w:val="0"/>
          <w:marRight w:val="0"/>
          <w:marTop w:val="0"/>
          <w:marBottom w:val="0"/>
          <w:divBdr>
            <w:top w:val="none" w:sz="0" w:space="0" w:color="auto"/>
            <w:left w:val="none" w:sz="0" w:space="0" w:color="auto"/>
            <w:bottom w:val="none" w:sz="0" w:space="0" w:color="auto"/>
            <w:right w:val="none" w:sz="0" w:space="0" w:color="auto"/>
          </w:divBdr>
        </w:div>
        <w:div w:id="499738764">
          <w:marLeft w:val="0"/>
          <w:marRight w:val="0"/>
          <w:marTop w:val="0"/>
          <w:marBottom w:val="0"/>
          <w:divBdr>
            <w:top w:val="none" w:sz="0" w:space="0" w:color="auto"/>
            <w:left w:val="none" w:sz="0" w:space="0" w:color="auto"/>
            <w:bottom w:val="none" w:sz="0" w:space="0" w:color="auto"/>
            <w:right w:val="none" w:sz="0" w:space="0" w:color="auto"/>
          </w:divBdr>
        </w:div>
        <w:div w:id="597180758">
          <w:marLeft w:val="0"/>
          <w:marRight w:val="0"/>
          <w:marTop w:val="0"/>
          <w:marBottom w:val="0"/>
          <w:divBdr>
            <w:top w:val="none" w:sz="0" w:space="0" w:color="auto"/>
            <w:left w:val="none" w:sz="0" w:space="0" w:color="auto"/>
            <w:bottom w:val="none" w:sz="0" w:space="0" w:color="auto"/>
            <w:right w:val="none" w:sz="0" w:space="0" w:color="auto"/>
          </w:divBdr>
        </w:div>
        <w:div w:id="615019860">
          <w:marLeft w:val="0"/>
          <w:marRight w:val="0"/>
          <w:marTop w:val="0"/>
          <w:marBottom w:val="0"/>
          <w:divBdr>
            <w:top w:val="none" w:sz="0" w:space="0" w:color="auto"/>
            <w:left w:val="none" w:sz="0" w:space="0" w:color="auto"/>
            <w:bottom w:val="none" w:sz="0" w:space="0" w:color="auto"/>
            <w:right w:val="none" w:sz="0" w:space="0" w:color="auto"/>
          </w:divBdr>
        </w:div>
        <w:div w:id="828639275">
          <w:marLeft w:val="0"/>
          <w:marRight w:val="0"/>
          <w:marTop w:val="0"/>
          <w:marBottom w:val="0"/>
          <w:divBdr>
            <w:top w:val="none" w:sz="0" w:space="0" w:color="auto"/>
            <w:left w:val="none" w:sz="0" w:space="0" w:color="auto"/>
            <w:bottom w:val="none" w:sz="0" w:space="0" w:color="auto"/>
            <w:right w:val="none" w:sz="0" w:space="0" w:color="auto"/>
          </w:divBdr>
        </w:div>
        <w:div w:id="945582257">
          <w:marLeft w:val="0"/>
          <w:marRight w:val="0"/>
          <w:marTop w:val="0"/>
          <w:marBottom w:val="0"/>
          <w:divBdr>
            <w:top w:val="none" w:sz="0" w:space="0" w:color="auto"/>
            <w:left w:val="none" w:sz="0" w:space="0" w:color="auto"/>
            <w:bottom w:val="none" w:sz="0" w:space="0" w:color="auto"/>
            <w:right w:val="none" w:sz="0" w:space="0" w:color="auto"/>
          </w:divBdr>
        </w:div>
        <w:div w:id="975060368">
          <w:marLeft w:val="0"/>
          <w:marRight w:val="0"/>
          <w:marTop w:val="0"/>
          <w:marBottom w:val="0"/>
          <w:divBdr>
            <w:top w:val="none" w:sz="0" w:space="0" w:color="auto"/>
            <w:left w:val="none" w:sz="0" w:space="0" w:color="auto"/>
            <w:bottom w:val="none" w:sz="0" w:space="0" w:color="auto"/>
            <w:right w:val="none" w:sz="0" w:space="0" w:color="auto"/>
          </w:divBdr>
        </w:div>
        <w:div w:id="1050038934">
          <w:marLeft w:val="0"/>
          <w:marRight w:val="0"/>
          <w:marTop w:val="0"/>
          <w:marBottom w:val="0"/>
          <w:divBdr>
            <w:top w:val="none" w:sz="0" w:space="0" w:color="auto"/>
            <w:left w:val="none" w:sz="0" w:space="0" w:color="auto"/>
            <w:bottom w:val="none" w:sz="0" w:space="0" w:color="auto"/>
            <w:right w:val="none" w:sz="0" w:space="0" w:color="auto"/>
          </w:divBdr>
        </w:div>
        <w:div w:id="1112937416">
          <w:marLeft w:val="0"/>
          <w:marRight w:val="0"/>
          <w:marTop w:val="0"/>
          <w:marBottom w:val="0"/>
          <w:divBdr>
            <w:top w:val="none" w:sz="0" w:space="0" w:color="auto"/>
            <w:left w:val="none" w:sz="0" w:space="0" w:color="auto"/>
            <w:bottom w:val="none" w:sz="0" w:space="0" w:color="auto"/>
            <w:right w:val="none" w:sz="0" w:space="0" w:color="auto"/>
          </w:divBdr>
        </w:div>
        <w:div w:id="1187643861">
          <w:marLeft w:val="0"/>
          <w:marRight w:val="0"/>
          <w:marTop w:val="0"/>
          <w:marBottom w:val="0"/>
          <w:divBdr>
            <w:top w:val="none" w:sz="0" w:space="0" w:color="auto"/>
            <w:left w:val="none" w:sz="0" w:space="0" w:color="auto"/>
            <w:bottom w:val="none" w:sz="0" w:space="0" w:color="auto"/>
            <w:right w:val="none" w:sz="0" w:space="0" w:color="auto"/>
          </w:divBdr>
        </w:div>
        <w:div w:id="1203514942">
          <w:marLeft w:val="0"/>
          <w:marRight w:val="0"/>
          <w:marTop w:val="0"/>
          <w:marBottom w:val="0"/>
          <w:divBdr>
            <w:top w:val="none" w:sz="0" w:space="0" w:color="auto"/>
            <w:left w:val="none" w:sz="0" w:space="0" w:color="auto"/>
            <w:bottom w:val="none" w:sz="0" w:space="0" w:color="auto"/>
            <w:right w:val="none" w:sz="0" w:space="0" w:color="auto"/>
          </w:divBdr>
        </w:div>
        <w:div w:id="1221477726">
          <w:marLeft w:val="0"/>
          <w:marRight w:val="0"/>
          <w:marTop w:val="0"/>
          <w:marBottom w:val="0"/>
          <w:divBdr>
            <w:top w:val="none" w:sz="0" w:space="0" w:color="auto"/>
            <w:left w:val="none" w:sz="0" w:space="0" w:color="auto"/>
            <w:bottom w:val="none" w:sz="0" w:space="0" w:color="auto"/>
            <w:right w:val="none" w:sz="0" w:space="0" w:color="auto"/>
          </w:divBdr>
        </w:div>
        <w:div w:id="1313832377">
          <w:marLeft w:val="0"/>
          <w:marRight w:val="0"/>
          <w:marTop w:val="0"/>
          <w:marBottom w:val="0"/>
          <w:divBdr>
            <w:top w:val="none" w:sz="0" w:space="0" w:color="auto"/>
            <w:left w:val="none" w:sz="0" w:space="0" w:color="auto"/>
            <w:bottom w:val="none" w:sz="0" w:space="0" w:color="auto"/>
            <w:right w:val="none" w:sz="0" w:space="0" w:color="auto"/>
          </w:divBdr>
        </w:div>
        <w:div w:id="1344017225">
          <w:marLeft w:val="0"/>
          <w:marRight w:val="0"/>
          <w:marTop w:val="0"/>
          <w:marBottom w:val="0"/>
          <w:divBdr>
            <w:top w:val="none" w:sz="0" w:space="0" w:color="auto"/>
            <w:left w:val="none" w:sz="0" w:space="0" w:color="auto"/>
            <w:bottom w:val="none" w:sz="0" w:space="0" w:color="auto"/>
            <w:right w:val="none" w:sz="0" w:space="0" w:color="auto"/>
          </w:divBdr>
        </w:div>
        <w:div w:id="1371416322">
          <w:marLeft w:val="0"/>
          <w:marRight w:val="0"/>
          <w:marTop w:val="0"/>
          <w:marBottom w:val="0"/>
          <w:divBdr>
            <w:top w:val="none" w:sz="0" w:space="0" w:color="auto"/>
            <w:left w:val="none" w:sz="0" w:space="0" w:color="auto"/>
            <w:bottom w:val="none" w:sz="0" w:space="0" w:color="auto"/>
            <w:right w:val="none" w:sz="0" w:space="0" w:color="auto"/>
          </w:divBdr>
        </w:div>
        <w:div w:id="1398355598">
          <w:marLeft w:val="0"/>
          <w:marRight w:val="0"/>
          <w:marTop w:val="0"/>
          <w:marBottom w:val="0"/>
          <w:divBdr>
            <w:top w:val="none" w:sz="0" w:space="0" w:color="auto"/>
            <w:left w:val="none" w:sz="0" w:space="0" w:color="auto"/>
            <w:bottom w:val="none" w:sz="0" w:space="0" w:color="auto"/>
            <w:right w:val="none" w:sz="0" w:space="0" w:color="auto"/>
          </w:divBdr>
        </w:div>
        <w:div w:id="1407259480">
          <w:marLeft w:val="0"/>
          <w:marRight w:val="0"/>
          <w:marTop w:val="0"/>
          <w:marBottom w:val="0"/>
          <w:divBdr>
            <w:top w:val="none" w:sz="0" w:space="0" w:color="auto"/>
            <w:left w:val="none" w:sz="0" w:space="0" w:color="auto"/>
            <w:bottom w:val="none" w:sz="0" w:space="0" w:color="auto"/>
            <w:right w:val="none" w:sz="0" w:space="0" w:color="auto"/>
          </w:divBdr>
        </w:div>
        <w:div w:id="1448967764">
          <w:marLeft w:val="0"/>
          <w:marRight w:val="0"/>
          <w:marTop w:val="0"/>
          <w:marBottom w:val="0"/>
          <w:divBdr>
            <w:top w:val="none" w:sz="0" w:space="0" w:color="auto"/>
            <w:left w:val="none" w:sz="0" w:space="0" w:color="auto"/>
            <w:bottom w:val="none" w:sz="0" w:space="0" w:color="auto"/>
            <w:right w:val="none" w:sz="0" w:space="0" w:color="auto"/>
          </w:divBdr>
        </w:div>
        <w:div w:id="1521620843">
          <w:marLeft w:val="0"/>
          <w:marRight w:val="0"/>
          <w:marTop w:val="0"/>
          <w:marBottom w:val="0"/>
          <w:divBdr>
            <w:top w:val="none" w:sz="0" w:space="0" w:color="auto"/>
            <w:left w:val="none" w:sz="0" w:space="0" w:color="auto"/>
            <w:bottom w:val="none" w:sz="0" w:space="0" w:color="auto"/>
            <w:right w:val="none" w:sz="0" w:space="0" w:color="auto"/>
          </w:divBdr>
        </w:div>
        <w:div w:id="1599942379">
          <w:marLeft w:val="0"/>
          <w:marRight w:val="0"/>
          <w:marTop w:val="0"/>
          <w:marBottom w:val="0"/>
          <w:divBdr>
            <w:top w:val="none" w:sz="0" w:space="0" w:color="auto"/>
            <w:left w:val="none" w:sz="0" w:space="0" w:color="auto"/>
            <w:bottom w:val="none" w:sz="0" w:space="0" w:color="auto"/>
            <w:right w:val="none" w:sz="0" w:space="0" w:color="auto"/>
          </w:divBdr>
        </w:div>
        <w:div w:id="1609506401">
          <w:marLeft w:val="0"/>
          <w:marRight w:val="0"/>
          <w:marTop w:val="0"/>
          <w:marBottom w:val="0"/>
          <w:divBdr>
            <w:top w:val="none" w:sz="0" w:space="0" w:color="auto"/>
            <w:left w:val="none" w:sz="0" w:space="0" w:color="auto"/>
            <w:bottom w:val="none" w:sz="0" w:space="0" w:color="auto"/>
            <w:right w:val="none" w:sz="0" w:space="0" w:color="auto"/>
          </w:divBdr>
        </w:div>
        <w:div w:id="1733502195">
          <w:marLeft w:val="0"/>
          <w:marRight w:val="0"/>
          <w:marTop w:val="0"/>
          <w:marBottom w:val="0"/>
          <w:divBdr>
            <w:top w:val="none" w:sz="0" w:space="0" w:color="auto"/>
            <w:left w:val="none" w:sz="0" w:space="0" w:color="auto"/>
            <w:bottom w:val="none" w:sz="0" w:space="0" w:color="auto"/>
            <w:right w:val="none" w:sz="0" w:space="0" w:color="auto"/>
          </w:divBdr>
        </w:div>
        <w:div w:id="1776830382">
          <w:marLeft w:val="0"/>
          <w:marRight w:val="0"/>
          <w:marTop w:val="0"/>
          <w:marBottom w:val="0"/>
          <w:divBdr>
            <w:top w:val="none" w:sz="0" w:space="0" w:color="auto"/>
            <w:left w:val="none" w:sz="0" w:space="0" w:color="auto"/>
            <w:bottom w:val="none" w:sz="0" w:space="0" w:color="auto"/>
            <w:right w:val="none" w:sz="0" w:space="0" w:color="auto"/>
          </w:divBdr>
        </w:div>
        <w:div w:id="1807965314">
          <w:marLeft w:val="0"/>
          <w:marRight w:val="0"/>
          <w:marTop w:val="0"/>
          <w:marBottom w:val="0"/>
          <w:divBdr>
            <w:top w:val="none" w:sz="0" w:space="0" w:color="auto"/>
            <w:left w:val="none" w:sz="0" w:space="0" w:color="auto"/>
            <w:bottom w:val="none" w:sz="0" w:space="0" w:color="auto"/>
            <w:right w:val="none" w:sz="0" w:space="0" w:color="auto"/>
          </w:divBdr>
        </w:div>
        <w:div w:id="1808694536">
          <w:marLeft w:val="0"/>
          <w:marRight w:val="0"/>
          <w:marTop w:val="0"/>
          <w:marBottom w:val="0"/>
          <w:divBdr>
            <w:top w:val="none" w:sz="0" w:space="0" w:color="auto"/>
            <w:left w:val="none" w:sz="0" w:space="0" w:color="auto"/>
            <w:bottom w:val="none" w:sz="0" w:space="0" w:color="auto"/>
            <w:right w:val="none" w:sz="0" w:space="0" w:color="auto"/>
          </w:divBdr>
        </w:div>
        <w:div w:id="1884125588">
          <w:marLeft w:val="0"/>
          <w:marRight w:val="0"/>
          <w:marTop w:val="0"/>
          <w:marBottom w:val="0"/>
          <w:divBdr>
            <w:top w:val="none" w:sz="0" w:space="0" w:color="auto"/>
            <w:left w:val="none" w:sz="0" w:space="0" w:color="auto"/>
            <w:bottom w:val="none" w:sz="0" w:space="0" w:color="auto"/>
            <w:right w:val="none" w:sz="0" w:space="0" w:color="auto"/>
          </w:divBdr>
        </w:div>
        <w:div w:id="1975132631">
          <w:marLeft w:val="0"/>
          <w:marRight w:val="0"/>
          <w:marTop w:val="0"/>
          <w:marBottom w:val="0"/>
          <w:divBdr>
            <w:top w:val="none" w:sz="0" w:space="0" w:color="auto"/>
            <w:left w:val="none" w:sz="0" w:space="0" w:color="auto"/>
            <w:bottom w:val="none" w:sz="0" w:space="0" w:color="auto"/>
            <w:right w:val="none" w:sz="0" w:space="0" w:color="auto"/>
          </w:divBdr>
        </w:div>
        <w:div w:id="1991513882">
          <w:marLeft w:val="0"/>
          <w:marRight w:val="0"/>
          <w:marTop w:val="0"/>
          <w:marBottom w:val="0"/>
          <w:divBdr>
            <w:top w:val="none" w:sz="0" w:space="0" w:color="auto"/>
            <w:left w:val="none" w:sz="0" w:space="0" w:color="auto"/>
            <w:bottom w:val="none" w:sz="0" w:space="0" w:color="auto"/>
            <w:right w:val="none" w:sz="0" w:space="0" w:color="auto"/>
          </w:divBdr>
        </w:div>
        <w:div w:id="2023779382">
          <w:marLeft w:val="0"/>
          <w:marRight w:val="0"/>
          <w:marTop w:val="0"/>
          <w:marBottom w:val="0"/>
          <w:divBdr>
            <w:top w:val="none" w:sz="0" w:space="0" w:color="auto"/>
            <w:left w:val="none" w:sz="0" w:space="0" w:color="auto"/>
            <w:bottom w:val="none" w:sz="0" w:space="0" w:color="auto"/>
            <w:right w:val="none" w:sz="0" w:space="0" w:color="auto"/>
          </w:divBdr>
        </w:div>
        <w:div w:id="2024041343">
          <w:marLeft w:val="0"/>
          <w:marRight w:val="0"/>
          <w:marTop w:val="0"/>
          <w:marBottom w:val="0"/>
          <w:divBdr>
            <w:top w:val="none" w:sz="0" w:space="0" w:color="auto"/>
            <w:left w:val="none" w:sz="0" w:space="0" w:color="auto"/>
            <w:bottom w:val="none" w:sz="0" w:space="0" w:color="auto"/>
            <w:right w:val="none" w:sz="0" w:space="0" w:color="auto"/>
          </w:divBdr>
        </w:div>
        <w:div w:id="2035766831">
          <w:marLeft w:val="0"/>
          <w:marRight w:val="0"/>
          <w:marTop w:val="0"/>
          <w:marBottom w:val="0"/>
          <w:divBdr>
            <w:top w:val="none" w:sz="0" w:space="0" w:color="auto"/>
            <w:left w:val="none" w:sz="0" w:space="0" w:color="auto"/>
            <w:bottom w:val="none" w:sz="0" w:space="0" w:color="auto"/>
            <w:right w:val="none" w:sz="0" w:space="0" w:color="auto"/>
          </w:divBdr>
        </w:div>
        <w:div w:id="2087992869">
          <w:marLeft w:val="0"/>
          <w:marRight w:val="0"/>
          <w:marTop w:val="0"/>
          <w:marBottom w:val="0"/>
          <w:divBdr>
            <w:top w:val="none" w:sz="0" w:space="0" w:color="auto"/>
            <w:left w:val="none" w:sz="0" w:space="0" w:color="auto"/>
            <w:bottom w:val="none" w:sz="0" w:space="0" w:color="auto"/>
            <w:right w:val="none" w:sz="0" w:space="0" w:color="auto"/>
          </w:divBdr>
        </w:div>
      </w:divsChild>
    </w:div>
    <w:div w:id="1079594581">
      <w:bodyDiv w:val="1"/>
      <w:marLeft w:val="0"/>
      <w:marRight w:val="0"/>
      <w:marTop w:val="0"/>
      <w:marBottom w:val="0"/>
      <w:divBdr>
        <w:top w:val="none" w:sz="0" w:space="0" w:color="auto"/>
        <w:left w:val="none" w:sz="0" w:space="0" w:color="auto"/>
        <w:bottom w:val="none" w:sz="0" w:space="0" w:color="auto"/>
        <w:right w:val="none" w:sz="0" w:space="0" w:color="auto"/>
      </w:divBdr>
      <w:divsChild>
        <w:div w:id="15277557">
          <w:marLeft w:val="0"/>
          <w:marRight w:val="0"/>
          <w:marTop w:val="0"/>
          <w:marBottom w:val="0"/>
          <w:divBdr>
            <w:top w:val="none" w:sz="0" w:space="0" w:color="auto"/>
            <w:left w:val="none" w:sz="0" w:space="0" w:color="auto"/>
            <w:bottom w:val="none" w:sz="0" w:space="0" w:color="auto"/>
            <w:right w:val="none" w:sz="0" w:space="0" w:color="auto"/>
          </w:divBdr>
        </w:div>
        <w:div w:id="756294806">
          <w:marLeft w:val="0"/>
          <w:marRight w:val="0"/>
          <w:marTop w:val="0"/>
          <w:marBottom w:val="0"/>
          <w:divBdr>
            <w:top w:val="none" w:sz="0" w:space="0" w:color="auto"/>
            <w:left w:val="none" w:sz="0" w:space="0" w:color="auto"/>
            <w:bottom w:val="none" w:sz="0" w:space="0" w:color="auto"/>
            <w:right w:val="none" w:sz="0" w:space="0" w:color="auto"/>
          </w:divBdr>
          <w:divsChild>
            <w:div w:id="924606538">
              <w:marLeft w:val="-75"/>
              <w:marRight w:val="0"/>
              <w:marTop w:val="30"/>
              <w:marBottom w:val="30"/>
              <w:divBdr>
                <w:top w:val="none" w:sz="0" w:space="0" w:color="auto"/>
                <w:left w:val="none" w:sz="0" w:space="0" w:color="auto"/>
                <w:bottom w:val="none" w:sz="0" w:space="0" w:color="auto"/>
                <w:right w:val="none" w:sz="0" w:space="0" w:color="auto"/>
              </w:divBdr>
              <w:divsChild>
                <w:div w:id="56248533">
                  <w:marLeft w:val="0"/>
                  <w:marRight w:val="0"/>
                  <w:marTop w:val="0"/>
                  <w:marBottom w:val="0"/>
                  <w:divBdr>
                    <w:top w:val="none" w:sz="0" w:space="0" w:color="auto"/>
                    <w:left w:val="none" w:sz="0" w:space="0" w:color="auto"/>
                    <w:bottom w:val="none" w:sz="0" w:space="0" w:color="auto"/>
                    <w:right w:val="none" w:sz="0" w:space="0" w:color="auto"/>
                  </w:divBdr>
                  <w:divsChild>
                    <w:div w:id="1726490864">
                      <w:marLeft w:val="0"/>
                      <w:marRight w:val="0"/>
                      <w:marTop w:val="0"/>
                      <w:marBottom w:val="0"/>
                      <w:divBdr>
                        <w:top w:val="none" w:sz="0" w:space="0" w:color="auto"/>
                        <w:left w:val="none" w:sz="0" w:space="0" w:color="auto"/>
                        <w:bottom w:val="none" w:sz="0" w:space="0" w:color="auto"/>
                        <w:right w:val="none" w:sz="0" w:space="0" w:color="auto"/>
                      </w:divBdr>
                    </w:div>
                  </w:divsChild>
                </w:div>
                <w:div w:id="201132601">
                  <w:marLeft w:val="0"/>
                  <w:marRight w:val="0"/>
                  <w:marTop w:val="0"/>
                  <w:marBottom w:val="0"/>
                  <w:divBdr>
                    <w:top w:val="none" w:sz="0" w:space="0" w:color="auto"/>
                    <w:left w:val="none" w:sz="0" w:space="0" w:color="auto"/>
                    <w:bottom w:val="none" w:sz="0" w:space="0" w:color="auto"/>
                    <w:right w:val="none" w:sz="0" w:space="0" w:color="auto"/>
                  </w:divBdr>
                  <w:divsChild>
                    <w:div w:id="152183293">
                      <w:marLeft w:val="0"/>
                      <w:marRight w:val="0"/>
                      <w:marTop w:val="0"/>
                      <w:marBottom w:val="0"/>
                      <w:divBdr>
                        <w:top w:val="none" w:sz="0" w:space="0" w:color="auto"/>
                        <w:left w:val="none" w:sz="0" w:space="0" w:color="auto"/>
                        <w:bottom w:val="none" w:sz="0" w:space="0" w:color="auto"/>
                        <w:right w:val="none" w:sz="0" w:space="0" w:color="auto"/>
                      </w:divBdr>
                    </w:div>
                  </w:divsChild>
                </w:div>
                <w:div w:id="331688145">
                  <w:marLeft w:val="0"/>
                  <w:marRight w:val="0"/>
                  <w:marTop w:val="0"/>
                  <w:marBottom w:val="0"/>
                  <w:divBdr>
                    <w:top w:val="none" w:sz="0" w:space="0" w:color="auto"/>
                    <w:left w:val="none" w:sz="0" w:space="0" w:color="auto"/>
                    <w:bottom w:val="none" w:sz="0" w:space="0" w:color="auto"/>
                    <w:right w:val="none" w:sz="0" w:space="0" w:color="auto"/>
                  </w:divBdr>
                  <w:divsChild>
                    <w:div w:id="1638759083">
                      <w:marLeft w:val="0"/>
                      <w:marRight w:val="0"/>
                      <w:marTop w:val="0"/>
                      <w:marBottom w:val="0"/>
                      <w:divBdr>
                        <w:top w:val="none" w:sz="0" w:space="0" w:color="auto"/>
                        <w:left w:val="none" w:sz="0" w:space="0" w:color="auto"/>
                        <w:bottom w:val="none" w:sz="0" w:space="0" w:color="auto"/>
                        <w:right w:val="none" w:sz="0" w:space="0" w:color="auto"/>
                      </w:divBdr>
                    </w:div>
                  </w:divsChild>
                </w:div>
                <w:div w:id="1610775444">
                  <w:marLeft w:val="0"/>
                  <w:marRight w:val="0"/>
                  <w:marTop w:val="0"/>
                  <w:marBottom w:val="0"/>
                  <w:divBdr>
                    <w:top w:val="none" w:sz="0" w:space="0" w:color="auto"/>
                    <w:left w:val="none" w:sz="0" w:space="0" w:color="auto"/>
                    <w:bottom w:val="none" w:sz="0" w:space="0" w:color="auto"/>
                    <w:right w:val="none" w:sz="0" w:space="0" w:color="auto"/>
                  </w:divBdr>
                  <w:divsChild>
                    <w:div w:id="357003668">
                      <w:marLeft w:val="0"/>
                      <w:marRight w:val="0"/>
                      <w:marTop w:val="0"/>
                      <w:marBottom w:val="0"/>
                      <w:divBdr>
                        <w:top w:val="none" w:sz="0" w:space="0" w:color="auto"/>
                        <w:left w:val="none" w:sz="0" w:space="0" w:color="auto"/>
                        <w:bottom w:val="none" w:sz="0" w:space="0" w:color="auto"/>
                        <w:right w:val="none" w:sz="0" w:space="0" w:color="auto"/>
                      </w:divBdr>
                    </w:div>
                  </w:divsChild>
                </w:div>
                <w:div w:id="1803382537">
                  <w:marLeft w:val="0"/>
                  <w:marRight w:val="0"/>
                  <w:marTop w:val="0"/>
                  <w:marBottom w:val="0"/>
                  <w:divBdr>
                    <w:top w:val="none" w:sz="0" w:space="0" w:color="auto"/>
                    <w:left w:val="none" w:sz="0" w:space="0" w:color="auto"/>
                    <w:bottom w:val="none" w:sz="0" w:space="0" w:color="auto"/>
                    <w:right w:val="none" w:sz="0" w:space="0" w:color="auto"/>
                  </w:divBdr>
                  <w:divsChild>
                    <w:div w:id="393164249">
                      <w:marLeft w:val="0"/>
                      <w:marRight w:val="0"/>
                      <w:marTop w:val="0"/>
                      <w:marBottom w:val="0"/>
                      <w:divBdr>
                        <w:top w:val="none" w:sz="0" w:space="0" w:color="auto"/>
                        <w:left w:val="none" w:sz="0" w:space="0" w:color="auto"/>
                        <w:bottom w:val="none" w:sz="0" w:space="0" w:color="auto"/>
                        <w:right w:val="none" w:sz="0" w:space="0" w:color="auto"/>
                      </w:divBdr>
                    </w:div>
                  </w:divsChild>
                </w:div>
                <w:div w:id="1478259486">
                  <w:marLeft w:val="0"/>
                  <w:marRight w:val="0"/>
                  <w:marTop w:val="0"/>
                  <w:marBottom w:val="0"/>
                  <w:divBdr>
                    <w:top w:val="none" w:sz="0" w:space="0" w:color="auto"/>
                    <w:left w:val="none" w:sz="0" w:space="0" w:color="auto"/>
                    <w:bottom w:val="none" w:sz="0" w:space="0" w:color="auto"/>
                    <w:right w:val="none" w:sz="0" w:space="0" w:color="auto"/>
                  </w:divBdr>
                  <w:divsChild>
                    <w:div w:id="567110833">
                      <w:marLeft w:val="0"/>
                      <w:marRight w:val="0"/>
                      <w:marTop w:val="0"/>
                      <w:marBottom w:val="0"/>
                      <w:divBdr>
                        <w:top w:val="none" w:sz="0" w:space="0" w:color="auto"/>
                        <w:left w:val="none" w:sz="0" w:space="0" w:color="auto"/>
                        <w:bottom w:val="none" w:sz="0" w:space="0" w:color="auto"/>
                        <w:right w:val="none" w:sz="0" w:space="0" w:color="auto"/>
                      </w:divBdr>
                    </w:div>
                  </w:divsChild>
                </w:div>
                <w:div w:id="2113549342">
                  <w:marLeft w:val="0"/>
                  <w:marRight w:val="0"/>
                  <w:marTop w:val="0"/>
                  <w:marBottom w:val="0"/>
                  <w:divBdr>
                    <w:top w:val="none" w:sz="0" w:space="0" w:color="auto"/>
                    <w:left w:val="none" w:sz="0" w:space="0" w:color="auto"/>
                    <w:bottom w:val="none" w:sz="0" w:space="0" w:color="auto"/>
                    <w:right w:val="none" w:sz="0" w:space="0" w:color="auto"/>
                  </w:divBdr>
                  <w:divsChild>
                    <w:div w:id="646322318">
                      <w:marLeft w:val="0"/>
                      <w:marRight w:val="0"/>
                      <w:marTop w:val="0"/>
                      <w:marBottom w:val="0"/>
                      <w:divBdr>
                        <w:top w:val="none" w:sz="0" w:space="0" w:color="auto"/>
                        <w:left w:val="none" w:sz="0" w:space="0" w:color="auto"/>
                        <w:bottom w:val="none" w:sz="0" w:space="0" w:color="auto"/>
                        <w:right w:val="none" w:sz="0" w:space="0" w:color="auto"/>
                      </w:divBdr>
                    </w:div>
                  </w:divsChild>
                </w:div>
                <w:div w:id="1180856908">
                  <w:marLeft w:val="0"/>
                  <w:marRight w:val="0"/>
                  <w:marTop w:val="0"/>
                  <w:marBottom w:val="0"/>
                  <w:divBdr>
                    <w:top w:val="none" w:sz="0" w:space="0" w:color="auto"/>
                    <w:left w:val="none" w:sz="0" w:space="0" w:color="auto"/>
                    <w:bottom w:val="none" w:sz="0" w:space="0" w:color="auto"/>
                    <w:right w:val="none" w:sz="0" w:space="0" w:color="auto"/>
                  </w:divBdr>
                  <w:divsChild>
                    <w:div w:id="722096089">
                      <w:marLeft w:val="0"/>
                      <w:marRight w:val="0"/>
                      <w:marTop w:val="0"/>
                      <w:marBottom w:val="0"/>
                      <w:divBdr>
                        <w:top w:val="none" w:sz="0" w:space="0" w:color="auto"/>
                        <w:left w:val="none" w:sz="0" w:space="0" w:color="auto"/>
                        <w:bottom w:val="none" w:sz="0" w:space="0" w:color="auto"/>
                        <w:right w:val="none" w:sz="0" w:space="0" w:color="auto"/>
                      </w:divBdr>
                    </w:div>
                  </w:divsChild>
                </w:div>
                <w:div w:id="788545227">
                  <w:marLeft w:val="0"/>
                  <w:marRight w:val="0"/>
                  <w:marTop w:val="0"/>
                  <w:marBottom w:val="0"/>
                  <w:divBdr>
                    <w:top w:val="none" w:sz="0" w:space="0" w:color="auto"/>
                    <w:left w:val="none" w:sz="0" w:space="0" w:color="auto"/>
                    <w:bottom w:val="none" w:sz="0" w:space="0" w:color="auto"/>
                    <w:right w:val="none" w:sz="0" w:space="0" w:color="auto"/>
                  </w:divBdr>
                  <w:divsChild>
                    <w:div w:id="1600329984">
                      <w:marLeft w:val="0"/>
                      <w:marRight w:val="0"/>
                      <w:marTop w:val="0"/>
                      <w:marBottom w:val="0"/>
                      <w:divBdr>
                        <w:top w:val="none" w:sz="0" w:space="0" w:color="auto"/>
                        <w:left w:val="none" w:sz="0" w:space="0" w:color="auto"/>
                        <w:bottom w:val="none" w:sz="0" w:space="0" w:color="auto"/>
                        <w:right w:val="none" w:sz="0" w:space="0" w:color="auto"/>
                      </w:divBdr>
                    </w:div>
                  </w:divsChild>
                </w:div>
                <w:div w:id="1531407109">
                  <w:marLeft w:val="0"/>
                  <w:marRight w:val="0"/>
                  <w:marTop w:val="0"/>
                  <w:marBottom w:val="0"/>
                  <w:divBdr>
                    <w:top w:val="none" w:sz="0" w:space="0" w:color="auto"/>
                    <w:left w:val="none" w:sz="0" w:space="0" w:color="auto"/>
                    <w:bottom w:val="none" w:sz="0" w:space="0" w:color="auto"/>
                    <w:right w:val="none" w:sz="0" w:space="0" w:color="auto"/>
                  </w:divBdr>
                  <w:divsChild>
                    <w:div w:id="842814956">
                      <w:marLeft w:val="0"/>
                      <w:marRight w:val="0"/>
                      <w:marTop w:val="0"/>
                      <w:marBottom w:val="0"/>
                      <w:divBdr>
                        <w:top w:val="none" w:sz="0" w:space="0" w:color="auto"/>
                        <w:left w:val="none" w:sz="0" w:space="0" w:color="auto"/>
                        <w:bottom w:val="none" w:sz="0" w:space="0" w:color="auto"/>
                        <w:right w:val="none" w:sz="0" w:space="0" w:color="auto"/>
                      </w:divBdr>
                    </w:div>
                  </w:divsChild>
                </w:div>
                <w:div w:id="1681614599">
                  <w:marLeft w:val="0"/>
                  <w:marRight w:val="0"/>
                  <w:marTop w:val="0"/>
                  <w:marBottom w:val="0"/>
                  <w:divBdr>
                    <w:top w:val="none" w:sz="0" w:space="0" w:color="auto"/>
                    <w:left w:val="none" w:sz="0" w:space="0" w:color="auto"/>
                    <w:bottom w:val="none" w:sz="0" w:space="0" w:color="auto"/>
                    <w:right w:val="none" w:sz="0" w:space="0" w:color="auto"/>
                  </w:divBdr>
                  <w:divsChild>
                    <w:div w:id="871108595">
                      <w:marLeft w:val="0"/>
                      <w:marRight w:val="0"/>
                      <w:marTop w:val="0"/>
                      <w:marBottom w:val="0"/>
                      <w:divBdr>
                        <w:top w:val="none" w:sz="0" w:space="0" w:color="auto"/>
                        <w:left w:val="none" w:sz="0" w:space="0" w:color="auto"/>
                        <w:bottom w:val="none" w:sz="0" w:space="0" w:color="auto"/>
                        <w:right w:val="none" w:sz="0" w:space="0" w:color="auto"/>
                      </w:divBdr>
                    </w:div>
                  </w:divsChild>
                </w:div>
                <w:div w:id="1535312522">
                  <w:marLeft w:val="0"/>
                  <w:marRight w:val="0"/>
                  <w:marTop w:val="0"/>
                  <w:marBottom w:val="0"/>
                  <w:divBdr>
                    <w:top w:val="none" w:sz="0" w:space="0" w:color="auto"/>
                    <w:left w:val="none" w:sz="0" w:space="0" w:color="auto"/>
                    <w:bottom w:val="none" w:sz="0" w:space="0" w:color="auto"/>
                    <w:right w:val="none" w:sz="0" w:space="0" w:color="auto"/>
                  </w:divBdr>
                  <w:divsChild>
                    <w:div w:id="1011567106">
                      <w:marLeft w:val="0"/>
                      <w:marRight w:val="0"/>
                      <w:marTop w:val="0"/>
                      <w:marBottom w:val="0"/>
                      <w:divBdr>
                        <w:top w:val="none" w:sz="0" w:space="0" w:color="auto"/>
                        <w:left w:val="none" w:sz="0" w:space="0" w:color="auto"/>
                        <w:bottom w:val="none" w:sz="0" w:space="0" w:color="auto"/>
                        <w:right w:val="none" w:sz="0" w:space="0" w:color="auto"/>
                      </w:divBdr>
                    </w:div>
                  </w:divsChild>
                </w:div>
                <w:div w:id="1031297770">
                  <w:marLeft w:val="0"/>
                  <w:marRight w:val="0"/>
                  <w:marTop w:val="0"/>
                  <w:marBottom w:val="0"/>
                  <w:divBdr>
                    <w:top w:val="none" w:sz="0" w:space="0" w:color="auto"/>
                    <w:left w:val="none" w:sz="0" w:space="0" w:color="auto"/>
                    <w:bottom w:val="none" w:sz="0" w:space="0" w:color="auto"/>
                    <w:right w:val="none" w:sz="0" w:space="0" w:color="auto"/>
                  </w:divBdr>
                  <w:divsChild>
                    <w:div w:id="1959022115">
                      <w:marLeft w:val="0"/>
                      <w:marRight w:val="0"/>
                      <w:marTop w:val="0"/>
                      <w:marBottom w:val="0"/>
                      <w:divBdr>
                        <w:top w:val="none" w:sz="0" w:space="0" w:color="auto"/>
                        <w:left w:val="none" w:sz="0" w:space="0" w:color="auto"/>
                        <w:bottom w:val="none" w:sz="0" w:space="0" w:color="auto"/>
                        <w:right w:val="none" w:sz="0" w:space="0" w:color="auto"/>
                      </w:divBdr>
                    </w:div>
                  </w:divsChild>
                </w:div>
                <w:div w:id="1440373282">
                  <w:marLeft w:val="0"/>
                  <w:marRight w:val="0"/>
                  <w:marTop w:val="0"/>
                  <w:marBottom w:val="0"/>
                  <w:divBdr>
                    <w:top w:val="none" w:sz="0" w:space="0" w:color="auto"/>
                    <w:left w:val="none" w:sz="0" w:space="0" w:color="auto"/>
                    <w:bottom w:val="none" w:sz="0" w:space="0" w:color="auto"/>
                    <w:right w:val="none" w:sz="0" w:space="0" w:color="auto"/>
                  </w:divBdr>
                  <w:divsChild>
                    <w:div w:id="2033023400">
                      <w:marLeft w:val="0"/>
                      <w:marRight w:val="0"/>
                      <w:marTop w:val="0"/>
                      <w:marBottom w:val="0"/>
                      <w:divBdr>
                        <w:top w:val="none" w:sz="0" w:space="0" w:color="auto"/>
                        <w:left w:val="none" w:sz="0" w:space="0" w:color="auto"/>
                        <w:bottom w:val="none" w:sz="0" w:space="0" w:color="auto"/>
                        <w:right w:val="none" w:sz="0" w:space="0" w:color="auto"/>
                      </w:divBdr>
                    </w:div>
                  </w:divsChild>
                </w:div>
                <w:div w:id="1729569552">
                  <w:marLeft w:val="0"/>
                  <w:marRight w:val="0"/>
                  <w:marTop w:val="0"/>
                  <w:marBottom w:val="0"/>
                  <w:divBdr>
                    <w:top w:val="none" w:sz="0" w:space="0" w:color="auto"/>
                    <w:left w:val="none" w:sz="0" w:space="0" w:color="auto"/>
                    <w:bottom w:val="none" w:sz="0" w:space="0" w:color="auto"/>
                    <w:right w:val="none" w:sz="0" w:space="0" w:color="auto"/>
                  </w:divBdr>
                  <w:divsChild>
                    <w:div w:id="1563516847">
                      <w:marLeft w:val="0"/>
                      <w:marRight w:val="0"/>
                      <w:marTop w:val="0"/>
                      <w:marBottom w:val="0"/>
                      <w:divBdr>
                        <w:top w:val="none" w:sz="0" w:space="0" w:color="auto"/>
                        <w:left w:val="none" w:sz="0" w:space="0" w:color="auto"/>
                        <w:bottom w:val="none" w:sz="0" w:space="0" w:color="auto"/>
                        <w:right w:val="none" w:sz="0" w:space="0" w:color="auto"/>
                      </w:divBdr>
                    </w:div>
                  </w:divsChild>
                </w:div>
                <w:div w:id="1974797086">
                  <w:marLeft w:val="0"/>
                  <w:marRight w:val="0"/>
                  <w:marTop w:val="0"/>
                  <w:marBottom w:val="0"/>
                  <w:divBdr>
                    <w:top w:val="none" w:sz="0" w:space="0" w:color="auto"/>
                    <w:left w:val="none" w:sz="0" w:space="0" w:color="auto"/>
                    <w:bottom w:val="none" w:sz="0" w:space="0" w:color="auto"/>
                    <w:right w:val="none" w:sz="0" w:space="0" w:color="auto"/>
                  </w:divBdr>
                  <w:divsChild>
                    <w:div w:id="190679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606131">
          <w:marLeft w:val="0"/>
          <w:marRight w:val="0"/>
          <w:marTop w:val="0"/>
          <w:marBottom w:val="0"/>
          <w:divBdr>
            <w:top w:val="none" w:sz="0" w:space="0" w:color="auto"/>
            <w:left w:val="none" w:sz="0" w:space="0" w:color="auto"/>
            <w:bottom w:val="none" w:sz="0" w:space="0" w:color="auto"/>
            <w:right w:val="none" w:sz="0" w:space="0" w:color="auto"/>
          </w:divBdr>
        </w:div>
        <w:div w:id="61679573">
          <w:marLeft w:val="0"/>
          <w:marRight w:val="0"/>
          <w:marTop w:val="0"/>
          <w:marBottom w:val="0"/>
          <w:divBdr>
            <w:top w:val="none" w:sz="0" w:space="0" w:color="auto"/>
            <w:left w:val="none" w:sz="0" w:space="0" w:color="auto"/>
            <w:bottom w:val="none" w:sz="0" w:space="0" w:color="auto"/>
            <w:right w:val="none" w:sz="0" w:space="0" w:color="auto"/>
          </w:divBdr>
        </w:div>
        <w:div w:id="93942362">
          <w:marLeft w:val="0"/>
          <w:marRight w:val="0"/>
          <w:marTop w:val="0"/>
          <w:marBottom w:val="0"/>
          <w:divBdr>
            <w:top w:val="none" w:sz="0" w:space="0" w:color="auto"/>
            <w:left w:val="none" w:sz="0" w:space="0" w:color="auto"/>
            <w:bottom w:val="none" w:sz="0" w:space="0" w:color="auto"/>
            <w:right w:val="none" w:sz="0" w:space="0" w:color="auto"/>
          </w:divBdr>
        </w:div>
        <w:div w:id="1473209158">
          <w:marLeft w:val="0"/>
          <w:marRight w:val="0"/>
          <w:marTop w:val="0"/>
          <w:marBottom w:val="0"/>
          <w:divBdr>
            <w:top w:val="none" w:sz="0" w:space="0" w:color="auto"/>
            <w:left w:val="none" w:sz="0" w:space="0" w:color="auto"/>
            <w:bottom w:val="none" w:sz="0" w:space="0" w:color="auto"/>
            <w:right w:val="none" w:sz="0" w:space="0" w:color="auto"/>
          </w:divBdr>
          <w:divsChild>
            <w:div w:id="2118409598">
              <w:marLeft w:val="-75"/>
              <w:marRight w:val="0"/>
              <w:marTop w:val="30"/>
              <w:marBottom w:val="30"/>
              <w:divBdr>
                <w:top w:val="none" w:sz="0" w:space="0" w:color="auto"/>
                <w:left w:val="none" w:sz="0" w:space="0" w:color="auto"/>
                <w:bottom w:val="none" w:sz="0" w:space="0" w:color="auto"/>
                <w:right w:val="none" w:sz="0" w:space="0" w:color="auto"/>
              </w:divBdr>
              <w:divsChild>
                <w:div w:id="549541352">
                  <w:marLeft w:val="0"/>
                  <w:marRight w:val="0"/>
                  <w:marTop w:val="0"/>
                  <w:marBottom w:val="0"/>
                  <w:divBdr>
                    <w:top w:val="none" w:sz="0" w:space="0" w:color="auto"/>
                    <w:left w:val="none" w:sz="0" w:space="0" w:color="auto"/>
                    <w:bottom w:val="none" w:sz="0" w:space="0" w:color="auto"/>
                    <w:right w:val="none" w:sz="0" w:space="0" w:color="auto"/>
                  </w:divBdr>
                  <w:divsChild>
                    <w:div w:id="104469920">
                      <w:marLeft w:val="0"/>
                      <w:marRight w:val="0"/>
                      <w:marTop w:val="0"/>
                      <w:marBottom w:val="0"/>
                      <w:divBdr>
                        <w:top w:val="none" w:sz="0" w:space="0" w:color="auto"/>
                        <w:left w:val="none" w:sz="0" w:space="0" w:color="auto"/>
                        <w:bottom w:val="none" w:sz="0" w:space="0" w:color="auto"/>
                        <w:right w:val="none" w:sz="0" w:space="0" w:color="auto"/>
                      </w:divBdr>
                    </w:div>
                  </w:divsChild>
                </w:div>
                <w:div w:id="116878230">
                  <w:marLeft w:val="0"/>
                  <w:marRight w:val="0"/>
                  <w:marTop w:val="0"/>
                  <w:marBottom w:val="0"/>
                  <w:divBdr>
                    <w:top w:val="none" w:sz="0" w:space="0" w:color="auto"/>
                    <w:left w:val="none" w:sz="0" w:space="0" w:color="auto"/>
                    <w:bottom w:val="none" w:sz="0" w:space="0" w:color="auto"/>
                    <w:right w:val="none" w:sz="0" w:space="0" w:color="auto"/>
                  </w:divBdr>
                  <w:divsChild>
                    <w:div w:id="801388581">
                      <w:marLeft w:val="0"/>
                      <w:marRight w:val="0"/>
                      <w:marTop w:val="0"/>
                      <w:marBottom w:val="0"/>
                      <w:divBdr>
                        <w:top w:val="none" w:sz="0" w:space="0" w:color="auto"/>
                        <w:left w:val="none" w:sz="0" w:space="0" w:color="auto"/>
                        <w:bottom w:val="none" w:sz="0" w:space="0" w:color="auto"/>
                        <w:right w:val="none" w:sz="0" w:space="0" w:color="auto"/>
                      </w:divBdr>
                    </w:div>
                  </w:divsChild>
                </w:div>
                <w:div w:id="181364549">
                  <w:marLeft w:val="0"/>
                  <w:marRight w:val="0"/>
                  <w:marTop w:val="0"/>
                  <w:marBottom w:val="0"/>
                  <w:divBdr>
                    <w:top w:val="none" w:sz="0" w:space="0" w:color="auto"/>
                    <w:left w:val="none" w:sz="0" w:space="0" w:color="auto"/>
                    <w:bottom w:val="none" w:sz="0" w:space="0" w:color="auto"/>
                    <w:right w:val="none" w:sz="0" w:space="0" w:color="auto"/>
                  </w:divBdr>
                  <w:divsChild>
                    <w:div w:id="1574463889">
                      <w:marLeft w:val="0"/>
                      <w:marRight w:val="0"/>
                      <w:marTop w:val="0"/>
                      <w:marBottom w:val="0"/>
                      <w:divBdr>
                        <w:top w:val="none" w:sz="0" w:space="0" w:color="auto"/>
                        <w:left w:val="none" w:sz="0" w:space="0" w:color="auto"/>
                        <w:bottom w:val="none" w:sz="0" w:space="0" w:color="auto"/>
                        <w:right w:val="none" w:sz="0" w:space="0" w:color="auto"/>
                      </w:divBdr>
                    </w:div>
                  </w:divsChild>
                </w:div>
                <w:div w:id="205337908">
                  <w:marLeft w:val="0"/>
                  <w:marRight w:val="0"/>
                  <w:marTop w:val="0"/>
                  <w:marBottom w:val="0"/>
                  <w:divBdr>
                    <w:top w:val="none" w:sz="0" w:space="0" w:color="auto"/>
                    <w:left w:val="none" w:sz="0" w:space="0" w:color="auto"/>
                    <w:bottom w:val="none" w:sz="0" w:space="0" w:color="auto"/>
                    <w:right w:val="none" w:sz="0" w:space="0" w:color="auto"/>
                  </w:divBdr>
                  <w:divsChild>
                    <w:div w:id="413287239">
                      <w:marLeft w:val="0"/>
                      <w:marRight w:val="0"/>
                      <w:marTop w:val="0"/>
                      <w:marBottom w:val="0"/>
                      <w:divBdr>
                        <w:top w:val="none" w:sz="0" w:space="0" w:color="auto"/>
                        <w:left w:val="none" w:sz="0" w:space="0" w:color="auto"/>
                        <w:bottom w:val="none" w:sz="0" w:space="0" w:color="auto"/>
                        <w:right w:val="none" w:sz="0" w:space="0" w:color="auto"/>
                      </w:divBdr>
                    </w:div>
                  </w:divsChild>
                </w:div>
                <w:div w:id="1758940039">
                  <w:marLeft w:val="0"/>
                  <w:marRight w:val="0"/>
                  <w:marTop w:val="0"/>
                  <w:marBottom w:val="0"/>
                  <w:divBdr>
                    <w:top w:val="none" w:sz="0" w:space="0" w:color="auto"/>
                    <w:left w:val="none" w:sz="0" w:space="0" w:color="auto"/>
                    <w:bottom w:val="none" w:sz="0" w:space="0" w:color="auto"/>
                    <w:right w:val="none" w:sz="0" w:space="0" w:color="auto"/>
                  </w:divBdr>
                  <w:divsChild>
                    <w:div w:id="206842435">
                      <w:marLeft w:val="0"/>
                      <w:marRight w:val="0"/>
                      <w:marTop w:val="0"/>
                      <w:marBottom w:val="0"/>
                      <w:divBdr>
                        <w:top w:val="none" w:sz="0" w:space="0" w:color="auto"/>
                        <w:left w:val="none" w:sz="0" w:space="0" w:color="auto"/>
                        <w:bottom w:val="none" w:sz="0" w:space="0" w:color="auto"/>
                        <w:right w:val="none" w:sz="0" w:space="0" w:color="auto"/>
                      </w:divBdr>
                    </w:div>
                  </w:divsChild>
                </w:div>
                <w:div w:id="300505940">
                  <w:marLeft w:val="0"/>
                  <w:marRight w:val="0"/>
                  <w:marTop w:val="0"/>
                  <w:marBottom w:val="0"/>
                  <w:divBdr>
                    <w:top w:val="none" w:sz="0" w:space="0" w:color="auto"/>
                    <w:left w:val="none" w:sz="0" w:space="0" w:color="auto"/>
                    <w:bottom w:val="none" w:sz="0" w:space="0" w:color="auto"/>
                    <w:right w:val="none" w:sz="0" w:space="0" w:color="auto"/>
                  </w:divBdr>
                  <w:divsChild>
                    <w:div w:id="2063366266">
                      <w:marLeft w:val="0"/>
                      <w:marRight w:val="0"/>
                      <w:marTop w:val="0"/>
                      <w:marBottom w:val="0"/>
                      <w:divBdr>
                        <w:top w:val="none" w:sz="0" w:space="0" w:color="auto"/>
                        <w:left w:val="none" w:sz="0" w:space="0" w:color="auto"/>
                        <w:bottom w:val="none" w:sz="0" w:space="0" w:color="auto"/>
                        <w:right w:val="none" w:sz="0" w:space="0" w:color="auto"/>
                      </w:divBdr>
                    </w:div>
                  </w:divsChild>
                </w:div>
                <w:div w:id="1205289662">
                  <w:marLeft w:val="0"/>
                  <w:marRight w:val="0"/>
                  <w:marTop w:val="0"/>
                  <w:marBottom w:val="0"/>
                  <w:divBdr>
                    <w:top w:val="none" w:sz="0" w:space="0" w:color="auto"/>
                    <w:left w:val="none" w:sz="0" w:space="0" w:color="auto"/>
                    <w:bottom w:val="none" w:sz="0" w:space="0" w:color="auto"/>
                    <w:right w:val="none" w:sz="0" w:space="0" w:color="auto"/>
                  </w:divBdr>
                  <w:divsChild>
                    <w:div w:id="339746139">
                      <w:marLeft w:val="0"/>
                      <w:marRight w:val="0"/>
                      <w:marTop w:val="0"/>
                      <w:marBottom w:val="0"/>
                      <w:divBdr>
                        <w:top w:val="none" w:sz="0" w:space="0" w:color="auto"/>
                        <w:left w:val="none" w:sz="0" w:space="0" w:color="auto"/>
                        <w:bottom w:val="none" w:sz="0" w:space="0" w:color="auto"/>
                        <w:right w:val="none" w:sz="0" w:space="0" w:color="auto"/>
                      </w:divBdr>
                    </w:div>
                  </w:divsChild>
                </w:div>
                <w:div w:id="387194365">
                  <w:marLeft w:val="0"/>
                  <w:marRight w:val="0"/>
                  <w:marTop w:val="0"/>
                  <w:marBottom w:val="0"/>
                  <w:divBdr>
                    <w:top w:val="none" w:sz="0" w:space="0" w:color="auto"/>
                    <w:left w:val="none" w:sz="0" w:space="0" w:color="auto"/>
                    <w:bottom w:val="none" w:sz="0" w:space="0" w:color="auto"/>
                    <w:right w:val="none" w:sz="0" w:space="0" w:color="auto"/>
                  </w:divBdr>
                  <w:divsChild>
                    <w:div w:id="368527325">
                      <w:marLeft w:val="0"/>
                      <w:marRight w:val="0"/>
                      <w:marTop w:val="0"/>
                      <w:marBottom w:val="0"/>
                      <w:divBdr>
                        <w:top w:val="none" w:sz="0" w:space="0" w:color="auto"/>
                        <w:left w:val="none" w:sz="0" w:space="0" w:color="auto"/>
                        <w:bottom w:val="none" w:sz="0" w:space="0" w:color="auto"/>
                        <w:right w:val="none" w:sz="0" w:space="0" w:color="auto"/>
                      </w:divBdr>
                    </w:div>
                  </w:divsChild>
                </w:div>
                <w:div w:id="565070094">
                  <w:marLeft w:val="0"/>
                  <w:marRight w:val="0"/>
                  <w:marTop w:val="0"/>
                  <w:marBottom w:val="0"/>
                  <w:divBdr>
                    <w:top w:val="none" w:sz="0" w:space="0" w:color="auto"/>
                    <w:left w:val="none" w:sz="0" w:space="0" w:color="auto"/>
                    <w:bottom w:val="none" w:sz="0" w:space="0" w:color="auto"/>
                    <w:right w:val="none" w:sz="0" w:space="0" w:color="auto"/>
                  </w:divBdr>
                  <w:divsChild>
                    <w:div w:id="1261838883">
                      <w:marLeft w:val="0"/>
                      <w:marRight w:val="0"/>
                      <w:marTop w:val="0"/>
                      <w:marBottom w:val="0"/>
                      <w:divBdr>
                        <w:top w:val="none" w:sz="0" w:space="0" w:color="auto"/>
                        <w:left w:val="none" w:sz="0" w:space="0" w:color="auto"/>
                        <w:bottom w:val="none" w:sz="0" w:space="0" w:color="auto"/>
                        <w:right w:val="none" w:sz="0" w:space="0" w:color="auto"/>
                      </w:divBdr>
                    </w:div>
                  </w:divsChild>
                </w:div>
                <w:div w:id="1500347666">
                  <w:marLeft w:val="0"/>
                  <w:marRight w:val="0"/>
                  <w:marTop w:val="0"/>
                  <w:marBottom w:val="0"/>
                  <w:divBdr>
                    <w:top w:val="none" w:sz="0" w:space="0" w:color="auto"/>
                    <w:left w:val="none" w:sz="0" w:space="0" w:color="auto"/>
                    <w:bottom w:val="none" w:sz="0" w:space="0" w:color="auto"/>
                    <w:right w:val="none" w:sz="0" w:space="0" w:color="auto"/>
                  </w:divBdr>
                  <w:divsChild>
                    <w:div w:id="713849500">
                      <w:marLeft w:val="0"/>
                      <w:marRight w:val="0"/>
                      <w:marTop w:val="0"/>
                      <w:marBottom w:val="0"/>
                      <w:divBdr>
                        <w:top w:val="none" w:sz="0" w:space="0" w:color="auto"/>
                        <w:left w:val="none" w:sz="0" w:space="0" w:color="auto"/>
                        <w:bottom w:val="none" w:sz="0" w:space="0" w:color="auto"/>
                        <w:right w:val="none" w:sz="0" w:space="0" w:color="auto"/>
                      </w:divBdr>
                    </w:div>
                  </w:divsChild>
                </w:div>
                <w:div w:id="1375999868">
                  <w:marLeft w:val="0"/>
                  <w:marRight w:val="0"/>
                  <w:marTop w:val="0"/>
                  <w:marBottom w:val="0"/>
                  <w:divBdr>
                    <w:top w:val="none" w:sz="0" w:space="0" w:color="auto"/>
                    <w:left w:val="none" w:sz="0" w:space="0" w:color="auto"/>
                    <w:bottom w:val="none" w:sz="0" w:space="0" w:color="auto"/>
                    <w:right w:val="none" w:sz="0" w:space="0" w:color="auto"/>
                  </w:divBdr>
                  <w:divsChild>
                    <w:div w:id="760102508">
                      <w:marLeft w:val="0"/>
                      <w:marRight w:val="0"/>
                      <w:marTop w:val="0"/>
                      <w:marBottom w:val="0"/>
                      <w:divBdr>
                        <w:top w:val="none" w:sz="0" w:space="0" w:color="auto"/>
                        <w:left w:val="none" w:sz="0" w:space="0" w:color="auto"/>
                        <w:bottom w:val="none" w:sz="0" w:space="0" w:color="auto"/>
                        <w:right w:val="none" w:sz="0" w:space="0" w:color="auto"/>
                      </w:divBdr>
                    </w:div>
                  </w:divsChild>
                </w:div>
                <w:div w:id="1903636406">
                  <w:marLeft w:val="0"/>
                  <w:marRight w:val="0"/>
                  <w:marTop w:val="0"/>
                  <w:marBottom w:val="0"/>
                  <w:divBdr>
                    <w:top w:val="none" w:sz="0" w:space="0" w:color="auto"/>
                    <w:left w:val="none" w:sz="0" w:space="0" w:color="auto"/>
                    <w:bottom w:val="none" w:sz="0" w:space="0" w:color="auto"/>
                    <w:right w:val="none" w:sz="0" w:space="0" w:color="auto"/>
                  </w:divBdr>
                  <w:divsChild>
                    <w:div w:id="949431692">
                      <w:marLeft w:val="0"/>
                      <w:marRight w:val="0"/>
                      <w:marTop w:val="0"/>
                      <w:marBottom w:val="0"/>
                      <w:divBdr>
                        <w:top w:val="none" w:sz="0" w:space="0" w:color="auto"/>
                        <w:left w:val="none" w:sz="0" w:space="0" w:color="auto"/>
                        <w:bottom w:val="none" w:sz="0" w:space="0" w:color="auto"/>
                        <w:right w:val="none" w:sz="0" w:space="0" w:color="auto"/>
                      </w:divBdr>
                    </w:div>
                  </w:divsChild>
                </w:div>
                <w:div w:id="1025718309">
                  <w:marLeft w:val="0"/>
                  <w:marRight w:val="0"/>
                  <w:marTop w:val="0"/>
                  <w:marBottom w:val="0"/>
                  <w:divBdr>
                    <w:top w:val="none" w:sz="0" w:space="0" w:color="auto"/>
                    <w:left w:val="none" w:sz="0" w:space="0" w:color="auto"/>
                    <w:bottom w:val="none" w:sz="0" w:space="0" w:color="auto"/>
                    <w:right w:val="none" w:sz="0" w:space="0" w:color="auto"/>
                  </w:divBdr>
                  <w:divsChild>
                    <w:div w:id="1748576761">
                      <w:marLeft w:val="0"/>
                      <w:marRight w:val="0"/>
                      <w:marTop w:val="0"/>
                      <w:marBottom w:val="0"/>
                      <w:divBdr>
                        <w:top w:val="none" w:sz="0" w:space="0" w:color="auto"/>
                        <w:left w:val="none" w:sz="0" w:space="0" w:color="auto"/>
                        <w:bottom w:val="none" w:sz="0" w:space="0" w:color="auto"/>
                        <w:right w:val="none" w:sz="0" w:space="0" w:color="auto"/>
                      </w:divBdr>
                    </w:div>
                  </w:divsChild>
                </w:div>
                <w:div w:id="1203254213">
                  <w:marLeft w:val="0"/>
                  <w:marRight w:val="0"/>
                  <w:marTop w:val="0"/>
                  <w:marBottom w:val="0"/>
                  <w:divBdr>
                    <w:top w:val="none" w:sz="0" w:space="0" w:color="auto"/>
                    <w:left w:val="none" w:sz="0" w:space="0" w:color="auto"/>
                    <w:bottom w:val="none" w:sz="0" w:space="0" w:color="auto"/>
                    <w:right w:val="none" w:sz="0" w:space="0" w:color="auto"/>
                  </w:divBdr>
                  <w:divsChild>
                    <w:div w:id="2092043487">
                      <w:marLeft w:val="0"/>
                      <w:marRight w:val="0"/>
                      <w:marTop w:val="0"/>
                      <w:marBottom w:val="0"/>
                      <w:divBdr>
                        <w:top w:val="none" w:sz="0" w:space="0" w:color="auto"/>
                        <w:left w:val="none" w:sz="0" w:space="0" w:color="auto"/>
                        <w:bottom w:val="none" w:sz="0" w:space="0" w:color="auto"/>
                        <w:right w:val="none" w:sz="0" w:space="0" w:color="auto"/>
                      </w:divBdr>
                    </w:div>
                  </w:divsChild>
                </w:div>
                <w:div w:id="1870337638">
                  <w:marLeft w:val="0"/>
                  <w:marRight w:val="0"/>
                  <w:marTop w:val="0"/>
                  <w:marBottom w:val="0"/>
                  <w:divBdr>
                    <w:top w:val="none" w:sz="0" w:space="0" w:color="auto"/>
                    <w:left w:val="none" w:sz="0" w:space="0" w:color="auto"/>
                    <w:bottom w:val="none" w:sz="0" w:space="0" w:color="auto"/>
                    <w:right w:val="none" w:sz="0" w:space="0" w:color="auto"/>
                  </w:divBdr>
                  <w:divsChild>
                    <w:div w:id="1738867551">
                      <w:marLeft w:val="0"/>
                      <w:marRight w:val="0"/>
                      <w:marTop w:val="0"/>
                      <w:marBottom w:val="0"/>
                      <w:divBdr>
                        <w:top w:val="none" w:sz="0" w:space="0" w:color="auto"/>
                        <w:left w:val="none" w:sz="0" w:space="0" w:color="auto"/>
                        <w:bottom w:val="none" w:sz="0" w:space="0" w:color="auto"/>
                        <w:right w:val="none" w:sz="0" w:space="0" w:color="auto"/>
                      </w:divBdr>
                    </w:div>
                  </w:divsChild>
                </w:div>
                <w:div w:id="1768117952">
                  <w:marLeft w:val="0"/>
                  <w:marRight w:val="0"/>
                  <w:marTop w:val="0"/>
                  <w:marBottom w:val="0"/>
                  <w:divBdr>
                    <w:top w:val="none" w:sz="0" w:space="0" w:color="auto"/>
                    <w:left w:val="none" w:sz="0" w:space="0" w:color="auto"/>
                    <w:bottom w:val="none" w:sz="0" w:space="0" w:color="auto"/>
                    <w:right w:val="none" w:sz="0" w:space="0" w:color="auto"/>
                  </w:divBdr>
                  <w:divsChild>
                    <w:div w:id="191111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840006">
          <w:marLeft w:val="0"/>
          <w:marRight w:val="0"/>
          <w:marTop w:val="0"/>
          <w:marBottom w:val="0"/>
          <w:divBdr>
            <w:top w:val="none" w:sz="0" w:space="0" w:color="auto"/>
            <w:left w:val="none" w:sz="0" w:space="0" w:color="auto"/>
            <w:bottom w:val="none" w:sz="0" w:space="0" w:color="auto"/>
            <w:right w:val="none" w:sz="0" w:space="0" w:color="auto"/>
          </w:divBdr>
          <w:divsChild>
            <w:div w:id="219756604">
              <w:marLeft w:val="-75"/>
              <w:marRight w:val="0"/>
              <w:marTop w:val="30"/>
              <w:marBottom w:val="30"/>
              <w:divBdr>
                <w:top w:val="none" w:sz="0" w:space="0" w:color="auto"/>
                <w:left w:val="none" w:sz="0" w:space="0" w:color="auto"/>
                <w:bottom w:val="none" w:sz="0" w:space="0" w:color="auto"/>
                <w:right w:val="none" w:sz="0" w:space="0" w:color="auto"/>
              </w:divBdr>
              <w:divsChild>
                <w:div w:id="126511892">
                  <w:marLeft w:val="0"/>
                  <w:marRight w:val="0"/>
                  <w:marTop w:val="0"/>
                  <w:marBottom w:val="0"/>
                  <w:divBdr>
                    <w:top w:val="none" w:sz="0" w:space="0" w:color="auto"/>
                    <w:left w:val="none" w:sz="0" w:space="0" w:color="auto"/>
                    <w:bottom w:val="none" w:sz="0" w:space="0" w:color="auto"/>
                    <w:right w:val="none" w:sz="0" w:space="0" w:color="auto"/>
                  </w:divBdr>
                  <w:divsChild>
                    <w:div w:id="1197163708">
                      <w:marLeft w:val="0"/>
                      <w:marRight w:val="0"/>
                      <w:marTop w:val="0"/>
                      <w:marBottom w:val="0"/>
                      <w:divBdr>
                        <w:top w:val="none" w:sz="0" w:space="0" w:color="auto"/>
                        <w:left w:val="none" w:sz="0" w:space="0" w:color="auto"/>
                        <w:bottom w:val="none" w:sz="0" w:space="0" w:color="auto"/>
                        <w:right w:val="none" w:sz="0" w:space="0" w:color="auto"/>
                      </w:divBdr>
                    </w:div>
                  </w:divsChild>
                </w:div>
                <w:div w:id="163127087">
                  <w:marLeft w:val="0"/>
                  <w:marRight w:val="0"/>
                  <w:marTop w:val="0"/>
                  <w:marBottom w:val="0"/>
                  <w:divBdr>
                    <w:top w:val="none" w:sz="0" w:space="0" w:color="auto"/>
                    <w:left w:val="none" w:sz="0" w:space="0" w:color="auto"/>
                    <w:bottom w:val="none" w:sz="0" w:space="0" w:color="auto"/>
                    <w:right w:val="none" w:sz="0" w:space="0" w:color="auto"/>
                  </w:divBdr>
                  <w:divsChild>
                    <w:div w:id="1503622513">
                      <w:marLeft w:val="0"/>
                      <w:marRight w:val="0"/>
                      <w:marTop w:val="0"/>
                      <w:marBottom w:val="0"/>
                      <w:divBdr>
                        <w:top w:val="none" w:sz="0" w:space="0" w:color="auto"/>
                        <w:left w:val="none" w:sz="0" w:space="0" w:color="auto"/>
                        <w:bottom w:val="none" w:sz="0" w:space="0" w:color="auto"/>
                        <w:right w:val="none" w:sz="0" w:space="0" w:color="auto"/>
                      </w:divBdr>
                    </w:div>
                  </w:divsChild>
                </w:div>
                <w:div w:id="256210865">
                  <w:marLeft w:val="0"/>
                  <w:marRight w:val="0"/>
                  <w:marTop w:val="0"/>
                  <w:marBottom w:val="0"/>
                  <w:divBdr>
                    <w:top w:val="none" w:sz="0" w:space="0" w:color="auto"/>
                    <w:left w:val="none" w:sz="0" w:space="0" w:color="auto"/>
                    <w:bottom w:val="none" w:sz="0" w:space="0" w:color="auto"/>
                    <w:right w:val="none" w:sz="0" w:space="0" w:color="auto"/>
                  </w:divBdr>
                  <w:divsChild>
                    <w:div w:id="535585672">
                      <w:marLeft w:val="0"/>
                      <w:marRight w:val="0"/>
                      <w:marTop w:val="0"/>
                      <w:marBottom w:val="0"/>
                      <w:divBdr>
                        <w:top w:val="none" w:sz="0" w:space="0" w:color="auto"/>
                        <w:left w:val="none" w:sz="0" w:space="0" w:color="auto"/>
                        <w:bottom w:val="none" w:sz="0" w:space="0" w:color="auto"/>
                        <w:right w:val="none" w:sz="0" w:space="0" w:color="auto"/>
                      </w:divBdr>
                    </w:div>
                  </w:divsChild>
                </w:div>
                <w:div w:id="1231190917">
                  <w:marLeft w:val="0"/>
                  <w:marRight w:val="0"/>
                  <w:marTop w:val="0"/>
                  <w:marBottom w:val="0"/>
                  <w:divBdr>
                    <w:top w:val="none" w:sz="0" w:space="0" w:color="auto"/>
                    <w:left w:val="none" w:sz="0" w:space="0" w:color="auto"/>
                    <w:bottom w:val="none" w:sz="0" w:space="0" w:color="auto"/>
                    <w:right w:val="none" w:sz="0" w:space="0" w:color="auto"/>
                  </w:divBdr>
                  <w:divsChild>
                    <w:div w:id="438332542">
                      <w:marLeft w:val="0"/>
                      <w:marRight w:val="0"/>
                      <w:marTop w:val="0"/>
                      <w:marBottom w:val="0"/>
                      <w:divBdr>
                        <w:top w:val="none" w:sz="0" w:space="0" w:color="auto"/>
                        <w:left w:val="none" w:sz="0" w:space="0" w:color="auto"/>
                        <w:bottom w:val="none" w:sz="0" w:space="0" w:color="auto"/>
                        <w:right w:val="none" w:sz="0" w:space="0" w:color="auto"/>
                      </w:divBdr>
                    </w:div>
                  </w:divsChild>
                </w:div>
                <w:div w:id="914362664">
                  <w:marLeft w:val="0"/>
                  <w:marRight w:val="0"/>
                  <w:marTop w:val="0"/>
                  <w:marBottom w:val="0"/>
                  <w:divBdr>
                    <w:top w:val="none" w:sz="0" w:space="0" w:color="auto"/>
                    <w:left w:val="none" w:sz="0" w:space="0" w:color="auto"/>
                    <w:bottom w:val="none" w:sz="0" w:space="0" w:color="auto"/>
                    <w:right w:val="none" w:sz="0" w:space="0" w:color="auto"/>
                  </w:divBdr>
                  <w:divsChild>
                    <w:div w:id="533008103">
                      <w:marLeft w:val="0"/>
                      <w:marRight w:val="0"/>
                      <w:marTop w:val="0"/>
                      <w:marBottom w:val="0"/>
                      <w:divBdr>
                        <w:top w:val="none" w:sz="0" w:space="0" w:color="auto"/>
                        <w:left w:val="none" w:sz="0" w:space="0" w:color="auto"/>
                        <w:bottom w:val="none" w:sz="0" w:space="0" w:color="auto"/>
                        <w:right w:val="none" w:sz="0" w:space="0" w:color="auto"/>
                      </w:divBdr>
                    </w:div>
                  </w:divsChild>
                </w:div>
                <w:div w:id="856886922">
                  <w:marLeft w:val="0"/>
                  <w:marRight w:val="0"/>
                  <w:marTop w:val="0"/>
                  <w:marBottom w:val="0"/>
                  <w:divBdr>
                    <w:top w:val="none" w:sz="0" w:space="0" w:color="auto"/>
                    <w:left w:val="none" w:sz="0" w:space="0" w:color="auto"/>
                    <w:bottom w:val="none" w:sz="0" w:space="0" w:color="auto"/>
                    <w:right w:val="none" w:sz="0" w:space="0" w:color="auto"/>
                  </w:divBdr>
                  <w:divsChild>
                    <w:div w:id="1951352781">
                      <w:marLeft w:val="0"/>
                      <w:marRight w:val="0"/>
                      <w:marTop w:val="0"/>
                      <w:marBottom w:val="0"/>
                      <w:divBdr>
                        <w:top w:val="none" w:sz="0" w:space="0" w:color="auto"/>
                        <w:left w:val="none" w:sz="0" w:space="0" w:color="auto"/>
                        <w:bottom w:val="none" w:sz="0" w:space="0" w:color="auto"/>
                        <w:right w:val="none" w:sz="0" w:space="0" w:color="auto"/>
                      </w:divBdr>
                    </w:div>
                  </w:divsChild>
                </w:div>
                <w:div w:id="1776825472">
                  <w:marLeft w:val="0"/>
                  <w:marRight w:val="0"/>
                  <w:marTop w:val="0"/>
                  <w:marBottom w:val="0"/>
                  <w:divBdr>
                    <w:top w:val="none" w:sz="0" w:space="0" w:color="auto"/>
                    <w:left w:val="none" w:sz="0" w:space="0" w:color="auto"/>
                    <w:bottom w:val="none" w:sz="0" w:space="0" w:color="auto"/>
                    <w:right w:val="none" w:sz="0" w:space="0" w:color="auto"/>
                  </w:divBdr>
                  <w:divsChild>
                    <w:div w:id="943264552">
                      <w:marLeft w:val="0"/>
                      <w:marRight w:val="0"/>
                      <w:marTop w:val="0"/>
                      <w:marBottom w:val="0"/>
                      <w:divBdr>
                        <w:top w:val="none" w:sz="0" w:space="0" w:color="auto"/>
                        <w:left w:val="none" w:sz="0" w:space="0" w:color="auto"/>
                        <w:bottom w:val="none" w:sz="0" w:space="0" w:color="auto"/>
                        <w:right w:val="none" w:sz="0" w:space="0" w:color="auto"/>
                      </w:divBdr>
                    </w:div>
                  </w:divsChild>
                </w:div>
                <w:div w:id="1335377924">
                  <w:marLeft w:val="0"/>
                  <w:marRight w:val="0"/>
                  <w:marTop w:val="0"/>
                  <w:marBottom w:val="0"/>
                  <w:divBdr>
                    <w:top w:val="none" w:sz="0" w:space="0" w:color="auto"/>
                    <w:left w:val="none" w:sz="0" w:space="0" w:color="auto"/>
                    <w:bottom w:val="none" w:sz="0" w:space="0" w:color="auto"/>
                    <w:right w:val="none" w:sz="0" w:space="0" w:color="auto"/>
                  </w:divBdr>
                  <w:divsChild>
                    <w:div w:id="958605243">
                      <w:marLeft w:val="0"/>
                      <w:marRight w:val="0"/>
                      <w:marTop w:val="0"/>
                      <w:marBottom w:val="0"/>
                      <w:divBdr>
                        <w:top w:val="none" w:sz="0" w:space="0" w:color="auto"/>
                        <w:left w:val="none" w:sz="0" w:space="0" w:color="auto"/>
                        <w:bottom w:val="none" w:sz="0" w:space="0" w:color="auto"/>
                        <w:right w:val="none" w:sz="0" w:space="0" w:color="auto"/>
                      </w:divBdr>
                    </w:div>
                  </w:divsChild>
                </w:div>
                <w:div w:id="1425682616">
                  <w:marLeft w:val="0"/>
                  <w:marRight w:val="0"/>
                  <w:marTop w:val="0"/>
                  <w:marBottom w:val="0"/>
                  <w:divBdr>
                    <w:top w:val="none" w:sz="0" w:space="0" w:color="auto"/>
                    <w:left w:val="none" w:sz="0" w:space="0" w:color="auto"/>
                    <w:bottom w:val="none" w:sz="0" w:space="0" w:color="auto"/>
                    <w:right w:val="none" w:sz="0" w:space="0" w:color="auto"/>
                  </w:divBdr>
                  <w:divsChild>
                    <w:div w:id="973371222">
                      <w:marLeft w:val="0"/>
                      <w:marRight w:val="0"/>
                      <w:marTop w:val="0"/>
                      <w:marBottom w:val="0"/>
                      <w:divBdr>
                        <w:top w:val="none" w:sz="0" w:space="0" w:color="auto"/>
                        <w:left w:val="none" w:sz="0" w:space="0" w:color="auto"/>
                        <w:bottom w:val="none" w:sz="0" w:space="0" w:color="auto"/>
                        <w:right w:val="none" w:sz="0" w:space="0" w:color="auto"/>
                      </w:divBdr>
                    </w:div>
                  </w:divsChild>
                </w:div>
                <w:div w:id="1074545364">
                  <w:marLeft w:val="0"/>
                  <w:marRight w:val="0"/>
                  <w:marTop w:val="0"/>
                  <w:marBottom w:val="0"/>
                  <w:divBdr>
                    <w:top w:val="none" w:sz="0" w:space="0" w:color="auto"/>
                    <w:left w:val="none" w:sz="0" w:space="0" w:color="auto"/>
                    <w:bottom w:val="none" w:sz="0" w:space="0" w:color="auto"/>
                    <w:right w:val="none" w:sz="0" w:space="0" w:color="auto"/>
                  </w:divBdr>
                  <w:divsChild>
                    <w:div w:id="1440371499">
                      <w:marLeft w:val="0"/>
                      <w:marRight w:val="0"/>
                      <w:marTop w:val="0"/>
                      <w:marBottom w:val="0"/>
                      <w:divBdr>
                        <w:top w:val="none" w:sz="0" w:space="0" w:color="auto"/>
                        <w:left w:val="none" w:sz="0" w:space="0" w:color="auto"/>
                        <w:bottom w:val="none" w:sz="0" w:space="0" w:color="auto"/>
                        <w:right w:val="none" w:sz="0" w:space="0" w:color="auto"/>
                      </w:divBdr>
                    </w:div>
                  </w:divsChild>
                </w:div>
                <w:div w:id="1130132851">
                  <w:marLeft w:val="0"/>
                  <w:marRight w:val="0"/>
                  <w:marTop w:val="0"/>
                  <w:marBottom w:val="0"/>
                  <w:divBdr>
                    <w:top w:val="none" w:sz="0" w:space="0" w:color="auto"/>
                    <w:left w:val="none" w:sz="0" w:space="0" w:color="auto"/>
                    <w:bottom w:val="none" w:sz="0" w:space="0" w:color="auto"/>
                    <w:right w:val="none" w:sz="0" w:space="0" w:color="auto"/>
                  </w:divBdr>
                  <w:divsChild>
                    <w:div w:id="1449081775">
                      <w:marLeft w:val="0"/>
                      <w:marRight w:val="0"/>
                      <w:marTop w:val="0"/>
                      <w:marBottom w:val="0"/>
                      <w:divBdr>
                        <w:top w:val="none" w:sz="0" w:space="0" w:color="auto"/>
                        <w:left w:val="none" w:sz="0" w:space="0" w:color="auto"/>
                        <w:bottom w:val="none" w:sz="0" w:space="0" w:color="auto"/>
                        <w:right w:val="none" w:sz="0" w:space="0" w:color="auto"/>
                      </w:divBdr>
                    </w:div>
                  </w:divsChild>
                </w:div>
                <w:div w:id="1309633832">
                  <w:marLeft w:val="0"/>
                  <w:marRight w:val="0"/>
                  <w:marTop w:val="0"/>
                  <w:marBottom w:val="0"/>
                  <w:divBdr>
                    <w:top w:val="none" w:sz="0" w:space="0" w:color="auto"/>
                    <w:left w:val="none" w:sz="0" w:space="0" w:color="auto"/>
                    <w:bottom w:val="none" w:sz="0" w:space="0" w:color="auto"/>
                    <w:right w:val="none" w:sz="0" w:space="0" w:color="auto"/>
                  </w:divBdr>
                  <w:divsChild>
                    <w:div w:id="1511068188">
                      <w:marLeft w:val="0"/>
                      <w:marRight w:val="0"/>
                      <w:marTop w:val="0"/>
                      <w:marBottom w:val="0"/>
                      <w:divBdr>
                        <w:top w:val="none" w:sz="0" w:space="0" w:color="auto"/>
                        <w:left w:val="none" w:sz="0" w:space="0" w:color="auto"/>
                        <w:bottom w:val="none" w:sz="0" w:space="0" w:color="auto"/>
                        <w:right w:val="none" w:sz="0" w:space="0" w:color="auto"/>
                      </w:divBdr>
                    </w:div>
                  </w:divsChild>
                </w:div>
                <w:div w:id="1969117011">
                  <w:marLeft w:val="0"/>
                  <w:marRight w:val="0"/>
                  <w:marTop w:val="0"/>
                  <w:marBottom w:val="0"/>
                  <w:divBdr>
                    <w:top w:val="none" w:sz="0" w:space="0" w:color="auto"/>
                    <w:left w:val="none" w:sz="0" w:space="0" w:color="auto"/>
                    <w:bottom w:val="none" w:sz="0" w:space="0" w:color="auto"/>
                    <w:right w:val="none" w:sz="0" w:space="0" w:color="auto"/>
                  </w:divBdr>
                  <w:divsChild>
                    <w:div w:id="1383090277">
                      <w:marLeft w:val="0"/>
                      <w:marRight w:val="0"/>
                      <w:marTop w:val="0"/>
                      <w:marBottom w:val="0"/>
                      <w:divBdr>
                        <w:top w:val="none" w:sz="0" w:space="0" w:color="auto"/>
                        <w:left w:val="none" w:sz="0" w:space="0" w:color="auto"/>
                        <w:bottom w:val="none" w:sz="0" w:space="0" w:color="auto"/>
                        <w:right w:val="none" w:sz="0" w:space="0" w:color="auto"/>
                      </w:divBdr>
                    </w:div>
                  </w:divsChild>
                </w:div>
                <w:div w:id="2124491313">
                  <w:marLeft w:val="0"/>
                  <w:marRight w:val="0"/>
                  <w:marTop w:val="0"/>
                  <w:marBottom w:val="0"/>
                  <w:divBdr>
                    <w:top w:val="none" w:sz="0" w:space="0" w:color="auto"/>
                    <w:left w:val="none" w:sz="0" w:space="0" w:color="auto"/>
                    <w:bottom w:val="none" w:sz="0" w:space="0" w:color="auto"/>
                    <w:right w:val="none" w:sz="0" w:space="0" w:color="auto"/>
                  </w:divBdr>
                  <w:divsChild>
                    <w:div w:id="1536504652">
                      <w:marLeft w:val="0"/>
                      <w:marRight w:val="0"/>
                      <w:marTop w:val="0"/>
                      <w:marBottom w:val="0"/>
                      <w:divBdr>
                        <w:top w:val="none" w:sz="0" w:space="0" w:color="auto"/>
                        <w:left w:val="none" w:sz="0" w:space="0" w:color="auto"/>
                        <w:bottom w:val="none" w:sz="0" w:space="0" w:color="auto"/>
                        <w:right w:val="none" w:sz="0" w:space="0" w:color="auto"/>
                      </w:divBdr>
                    </w:div>
                  </w:divsChild>
                </w:div>
                <w:div w:id="1879197206">
                  <w:marLeft w:val="0"/>
                  <w:marRight w:val="0"/>
                  <w:marTop w:val="0"/>
                  <w:marBottom w:val="0"/>
                  <w:divBdr>
                    <w:top w:val="none" w:sz="0" w:space="0" w:color="auto"/>
                    <w:left w:val="none" w:sz="0" w:space="0" w:color="auto"/>
                    <w:bottom w:val="none" w:sz="0" w:space="0" w:color="auto"/>
                    <w:right w:val="none" w:sz="0" w:space="0" w:color="auto"/>
                  </w:divBdr>
                  <w:divsChild>
                    <w:div w:id="1712921808">
                      <w:marLeft w:val="0"/>
                      <w:marRight w:val="0"/>
                      <w:marTop w:val="0"/>
                      <w:marBottom w:val="0"/>
                      <w:divBdr>
                        <w:top w:val="none" w:sz="0" w:space="0" w:color="auto"/>
                        <w:left w:val="none" w:sz="0" w:space="0" w:color="auto"/>
                        <w:bottom w:val="none" w:sz="0" w:space="0" w:color="auto"/>
                        <w:right w:val="none" w:sz="0" w:space="0" w:color="auto"/>
                      </w:divBdr>
                    </w:div>
                  </w:divsChild>
                </w:div>
                <w:div w:id="1932853954">
                  <w:marLeft w:val="0"/>
                  <w:marRight w:val="0"/>
                  <w:marTop w:val="0"/>
                  <w:marBottom w:val="0"/>
                  <w:divBdr>
                    <w:top w:val="none" w:sz="0" w:space="0" w:color="auto"/>
                    <w:left w:val="none" w:sz="0" w:space="0" w:color="auto"/>
                    <w:bottom w:val="none" w:sz="0" w:space="0" w:color="auto"/>
                    <w:right w:val="none" w:sz="0" w:space="0" w:color="auto"/>
                  </w:divBdr>
                  <w:divsChild>
                    <w:div w:id="203622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23942">
          <w:marLeft w:val="0"/>
          <w:marRight w:val="0"/>
          <w:marTop w:val="0"/>
          <w:marBottom w:val="0"/>
          <w:divBdr>
            <w:top w:val="none" w:sz="0" w:space="0" w:color="auto"/>
            <w:left w:val="none" w:sz="0" w:space="0" w:color="auto"/>
            <w:bottom w:val="none" w:sz="0" w:space="0" w:color="auto"/>
            <w:right w:val="none" w:sz="0" w:space="0" w:color="auto"/>
          </w:divBdr>
        </w:div>
        <w:div w:id="223298859">
          <w:marLeft w:val="0"/>
          <w:marRight w:val="0"/>
          <w:marTop w:val="0"/>
          <w:marBottom w:val="0"/>
          <w:divBdr>
            <w:top w:val="none" w:sz="0" w:space="0" w:color="auto"/>
            <w:left w:val="none" w:sz="0" w:space="0" w:color="auto"/>
            <w:bottom w:val="none" w:sz="0" w:space="0" w:color="auto"/>
            <w:right w:val="none" w:sz="0" w:space="0" w:color="auto"/>
          </w:divBdr>
        </w:div>
        <w:div w:id="284697185">
          <w:marLeft w:val="0"/>
          <w:marRight w:val="0"/>
          <w:marTop w:val="0"/>
          <w:marBottom w:val="0"/>
          <w:divBdr>
            <w:top w:val="none" w:sz="0" w:space="0" w:color="auto"/>
            <w:left w:val="none" w:sz="0" w:space="0" w:color="auto"/>
            <w:bottom w:val="none" w:sz="0" w:space="0" w:color="auto"/>
            <w:right w:val="none" w:sz="0" w:space="0" w:color="auto"/>
          </w:divBdr>
        </w:div>
        <w:div w:id="308825909">
          <w:marLeft w:val="0"/>
          <w:marRight w:val="0"/>
          <w:marTop w:val="0"/>
          <w:marBottom w:val="0"/>
          <w:divBdr>
            <w:top w:val="none" w:sz="0" w:space="0" w:color="auto"/>
            <w:left w:val="none" w:sz="0" w:space="0" w:color="auto"/>
            <w:bottom w:val="none" w:sz="0" w:space="0" w:color="auto"/>
            <w:right w:val="none" w:sz="0" w:space="0" w:color="auto"/>
          </w:divBdr>
        </w:div>
        <w:div w:id="379131714">
          <w:marLeft w:val="0"/>
          <w:marRight w:val="0"/>
          <w:marTop w:val="0"/>
          <w:marBottom w:val="0"/>
          <w:divBdr>
            <w:top w:val="none" w:sz="0" w:space="0" w:color="auto"/>
            <w:left w:val="none" w:sz="0" w:space="0" w:color="auto"/>
            <w:bottom w:val="none" w:sz="0" w:space="0" w:color="auto"/>
            <w:right w:val="none" w:sz="0" w:space="0" w:color="auto"/>
          </w:divBdr>
        </w:div>
        <w:div w:id="403449540">
          <w:marLeft w:val="0"/>
          <w:marRight w:val="0"/>
          <w:marTop w:val="0"/>
          <w:marBottom w:val="0"/>
          <w:divBdr>
            <w:top w:val="none" w:sz="0" w:space="0" w:color="auto"/>
            <w:left w:val="none" w:sz="0" w:space="0" w:color="auto"/>
            <w:bottom w:val="none" w:sz="0" w:space="0" w:color="auto"/>
            <w:right w:val="none" w:sz="0" w:space="0" w:color="auto"/>
          </w:divBdr>
        </w:div>
        <w:div w:id="409277186">
          <w:marLeft w:val="0"/>
          <w:marRight w:val="0"/>
          <w:marTop w:val="0"/>
          <w:marBottom w:val="0"/>
          <w:divBdr>
            <w:top w:val="none" w:sz="0" w:space="0" w:color="auto"/>
            <w:left w:val="none" w:sz="0" w:space="0" w:color="auto"/>
            <w:bottom w:val="none" w:sz="0" w:space="0" w:color="auto"/>
            <w:right w:val="none" w:sz="0" w:space="0" w:color="auto"/>
          </w:divBdr>
        </w:div>
        <w:div w:id="416488952">
          <w:marLeft w:val="0"/>
          <w:marRight w:val="0"/>
          <w:marTop w:val="0"/>
          <w:marBottom w:val="0"/>
          <w:divBdr>
            <w:top w:val="none" w:sz="0" w:space="0" w:color="auto"/>
            <w:left w:val="none" w:sz="0" w:space="0" w:color="auto"/>
            <w:bottom w:val="none" w:sz="0" w:space="0" w:color="auto"/>
            <w:right w:val="none" w:sz="0" w:space="0" w:color="auto"/>
          </w:divBdr>
        </w:div>
        <w:div w:id="431976462">
          <w:marLeft w:val="0"/>
          <w:marRight w:val="0"/>
          <w:marTop w:val="0"/>
          <w:marBottom w:val="0"/>
          <w:divBdr>
            <w:top w:val="none" w:sz="0" w:space="0" w:color="auto"/>
            <w:left w:val="none" w:sz="0" w:space="0" w:color="auto"/>
            <w:bottom w:val="none" w:sz="0" w:space="0" w:color="auto"/>
            <w:right w:val="none" w:sz="0" w:space="0" w:color="auto"/>
          </w:divBdr>
        </w:div>
        <w:div w:id="480922976">
          <w:marLeft w:val="0"/>
          <w:marRight w:val="0"/>
          <w:marTop w:val="0"/>
          <w:marBottom w:val="0"/>
          <w:divBdr>
            <w:top w:val="none" w:sz="0" w:space="0" w:color="auto"/>
            <w:left w:val="none" w:sz="0" w:space="0" w:color="auto"/>
            <w:bottom w:val="none" w:sz="0" w:space="0" w:color="auto"/>
            <w:right w:val="none" w:sz="0" w:space="0" w:color="auto"/>
          </w:divBdr>
        </w:div>
        <w:div w:id="536040431">
          <w:marLeft w:val="0"/>
          <w:marRight w:val="0"/>
          <w:marTop w:val="0"/>
          <w:marBottom w:val="0"/>
          <w:divBdr>
            <w:top w:val="none" w:sz="0" w:space="0" w:color="auto"/>
            <w:left w:val="none" w:sz="0" w:space="0" w:color="auto"/>
            <w:bottom w:val="none" w:sz="0" w:space="0" w:color="auto"/>
            <w:right w:val="none" w:sz="0" w:space="0" w:color="auto"/>
          </w:divBdr>
        </w:div>
        <w:div w:id="558712127">
          <w:marLeft w:val="0"/>
          <w:marRight w:val="0"/>
          <w:marTop w:val="0"/>
          <w:marBottom w:val="0"/>
          <w:divBdr>
            <w:top w:val="none" w:sz="0" w:space="0" w:color="auto"/>
            <w:left w:val="none" w:sz="0" w:space="0" w:color="auto"/>
            <w:bottom w:val="none" w:sz="0" w:space="0" w:color="auto"/>
            <w:right w:val="none" w:sz="0" w:space="0" w:color="auto"/>
          </w:divBdr>
        </w:div>
        <w:div w:id="587421069">
          <w:marLeft w:val="0"/>
          <w:marRight w:val="0"/>
          <w:marTop w:val="0"/>
          <w:marBottom w:val="0"/>
          <w:divBdr>
            <w:top w:val="none" w:sz="0" w:space="0" w:color="auto"/>
            <w:left w:val="none" w:sz="0" w:space="0" w:color="auto"/>
            <w:bottom w:val="none" w:sz="0" w:space="0" w:color="auto"/>
            <w:right w:val="none" w:sz="0" w:space="0" w:color="auto"/>
          </w:divBdr>
        </w:div>
        <w:div w:id="632757394">
          <w:marLeft w:val="0"/>
          <w:marRight w:val="0"/>
          <w:marTop w:val="0"/>
          <w:marBottom w:val="0"/>
          <w:divBdr>
            <w:top w:val="none" w:sz="0" w:space="0" w:color="auto"/>
            <w:left w:val="none" w:sz="0" w:space="0" w:color="auto"/>
            <w:bottom w:val="none" w:sz="0" w:space="0" w:color="auto"/>
            <w:right w:val="none" w:sz="0" w:space="0" w:color="auto"/>
          </w:divBdr>
        </w:div>
        <w:div w:id="669062451">
          <w:marLeft w:val="0"/>
          <w:marRight w:val="0"/>
          <w:marTop w:val="0"/>
          <w:marBottom w:val="0"/>
          <w:divBdr>
            <w:top w:val="none" w:sz="0" w:space="0" w:color="auto"/>
            <w:left w:val="none" w:sz="0" w:space="0" w:color="auto"/>
            <w:bottom w:val="none" w:sz="0" w:space="0" w:color="auto"/>
            <w:right w:val="none" w:sz="0" w:space="0" w:color="auto"/>
          </w:divBdr>
        </w:div>
        <w:div w:id="701706951">
          <w:marLeft w:val="0"/>
          <w:marRight w:val="0"/>
          <w:marTop w:val="0"/>
          <w:marBottom w:val="0"/>
          <w:divBdr>
            <w:top w:val="none" w:sz="0" w:space="0" w:color="auto"/>
            <w:left w:val="none" w:sz="0" w:space="0" w:color="auto"/>
            <w:bottom w:val="none" w:sz="0" w:space="0" w:color="auto"/>
            <w:right w:val="none" w:sz="0" w:space="0" w:color="auto"/>
          </w:divBdr>
        </w:div>
        <w:div w:id="915289293">
          <w:marLeft w:val="0"/>
          <w:marRight w:val="0"/>
          <w:marTop w:val="0"/>
          <w:marBottom w:val="0"/>
          <w:divBdr>
            <w:top w:val="none" w:sz="0" w:space="0" w:color="auto"/>
            <w:left w:val="none" w:sz="0" w:space="0" w:color="auto"/>
            <w:bottom w:val="none" w:sz="0" w:space="0" w:color="auto"/>
            <w:right w:val="none" w:sz="0" w:space="0" w:color="auto"/>
          </w:divBdr>
        </w:div>
        <w:div w:id="1099179336">
          <w:marLeft w:val="0"/>
          <w:marRight w:val="0"/>
          <w:marTop w:val="0"/>
          <w:marBottom w:val="0"/>
          <w:divBdr>
            <w:top w:val="none" w:sz="0" w:space="0" w:color="auto"/>
            <w:left w:val="none" w:sz="0" w:space="0" w:color="auto"/>
            <w:bottom w:val="none" w:sz="0" w:space="0" w:color="auto"/>
            <w:right w:val="none" w:sz="0" w:space="0" w:color="auto"/>
          </w:divBdr>
        </w:div>
        <w:div w:id="1102989284">
          <w:marLeft w:val="0"/>
          <w:marRight w:val="0"/>
          <w:marTop w:val="0"/>
          <w:marBottom w:val="0"/>
          <w:divBdr>
            <w:top w:val="none" w:sz="0" w:space="0" w:color="auto"/>
            <w:left w:val="none" w:sz="0" w:space="0" w:color="auto"/>
            <w:bottom w:val="none" w:sz="0" w:space="0" w:color="auto"/>
            <w:right w:val="none" w:sz="0" w:space="0" w:color="auto"/>
          </w:divBdr>
        </w:div>
        <w:div w:id="1128667550">
          <w:marLeft w:val="0"/>
          <w:marRight w:val="0"/>
          <w:marTop w:val="0"/>
          <w:marBottom w:val="0"/>
          <w:divBdr>
            <w:top w:val="none" w:sz="0" w:space="0" w:color="auto"/>
            <w:left w:val="none" w:sz="0" w:space="0" w:color="auto"/>
            <w:bottom w:val="none" w:sz="0" w:space="0" w:color="auto"/>
            <w:right w:val="none" w:sz="0" w:space="0" w:color="auto"/>
          </w:divBdr>
        </w:div>
        <w:div w:id="1173297800">
          <w:marLeft w:val="0"/>
          <w:marRight w:val="0"/>
          <w:marTop w:val="0"/>
          <w:marBottom w:val="0"/>
          <w:divBdr>
            <w:top w:val="none" w:sz="0" w:space="0" w:color="auto"/>
            <w:left w:val="none" w:sz="0" w:space="0" w:color="auto"/>
            <w:bottom w:val="none" w:sz="0" w:space="0" w:color="auto"/>
            <w:right w:val="none" w:sz="0" w:space="0" w:color="auto"/>
          </w:divBdr>
        </w:div>
        <w:div w:id="1214080834">
          <w:marLeft w:val="0"/>
          <w:marRight w:val="0"/>
          <w:marTop w:val="0"/>
          <w:marBottom w:val="0"/>
          <w:divBdr>
            <w:top w:val="none" w:sz="0" w:space="0" w:color="auto"/>
            <w:left w:val="none" w:sz="0" w:space="0" w:color="auto"/>
            <w:bottom w:val="none" w:sz="0" w:space="0" w:color="auto"/>
            <w:right w:val="none" w:sz="0" w:space="0" w:color="auto"/>
          </w:divBdr>
        </w:div>
        <w:div w:id="1307009268">
          <w:marLeft w:val="0"/>
          <w:marRight w:val="0"/>
          <w:marTop w:val="0"/>
          <w:marBottom w:val="0"/>
          <w:divBdr>
            <w:top w:val="none" w:sz="0" w:space="0" w:color="auto"/>
            <w:left w:val="none" w:sz="0" w:space="0" w:color="auto"/>
            <w:bottom w:val="none" w:sz="0" w:space="0" w:color="auto"/>
            <w:right w:val="none" w:sz="0" w:space="0" w:color="auto"/>
          </w:divBdr>
        </w:div>
        <w:div w:id="1321344205">
          <w:marLeft w:val="0"/>
          <w:marRight w:val="0"/>
          <w:marTop w:val="0"/>
          <w:marBottom w:val="0"/>
          <w:divBdr>
            <w:top w:val="none" w:sz="0" w:space="0" w:color="auto"/>
            <w:left w:val="none" w:sz="0" w:space="0" w:color="auto"/>
            <w:bottom w:val="none" w:sz="0" w:space="0" w:color="auto"/>
            <w:right w:val="none" w:sz="0" w:space="0" w:color="auto"/>
          </w:divBdr>
        </w:div>
        <w:div w:id="1380209606">
          <w:marLeft w:val="0"/>
          <w:marRight w:val="0"/>
          <w:marTop w:val="0"/>
          <w:marBottom w:val="0"/>
          <w:divBdr>
            <w:top w:val="none" w:sz="0" w:space="0" w:color="auto"/>
            <w:left w:val="none" w:sz="0" w:space="0" w:color="auto"/>
            <w:bottom w:val="none" w:sz="0" w:space="0" w:color="auto"/>
            <w:right w:val="none" w:sz="0" w:space="0" w:color="auto"/>
          </w:divBdr>
        </w:div>
        <w:div w:id="1393388708">
          <w:marLeft w:val="0"/>
          <w:marRight w:val="0"/>
          <w:marTop w:val="0"/>
          <w:marBottom w:val="0"/>
          <w:divBdr>
            <w:top w:val="none" w:sz="0" w:space="0" w:color="auto"/>
            <w:left w:val="none" w:sz="0" w:space="0" w:color="auto"/>
            <w:bottom w:val="none" w:sz="0" w:space="0" w:color="auto"/>
            <w:right w:val="none" w:sz="0" w:space="0" w:color="auto"/>
          </w:divBdr>
        </w:div>
        <w:div w:id="1467157530">
          <w:marLeft w:val="0"/>
          <w:marRight w:val="0"/>
          <w:marTop w:val="0"/>
          <w:marBottom w:val="0"/>
          <w:divBdr>
            <w:top w:val="none" w:sz="0" w:space="0" w:color="auto"/>
            <w:left w:val="none" w:sz="0" w:space="0" w:color="auto"/>
            <w:bottom w:val="none" w:sz="0" w:space="0" w:color="auto"/>
            <w:right w:val="none" w:sz="0" w:space="0" w:color="auto"/>
          </w:divBdr>
        </w:div>
        <w:div w:id="1529636521">
          <w:marLeft w:val="0"/>
          <w:marRight w:val="0"/>
          <w:marTop w:val="0"/>
          <w:marBottom w:val="0"/>
          <w:divBdr>
            <w:top w:val="none" w:sz="0" w:space="0" w:color="auto"/>
            <w:left w:val="none" w:sz="0" w:space="0" w:color="auto"/>
            <w:bottom w:val="none" w:sz="0" w:space="0" w:color="auto"/>
            <w:right w:val="none" w:sz="0" w:space="0" w:color="auto"/>
          </w:divBdr>
        </w:div>
        <w:div w:id="1566645055">
          <w:marLeft w:val="0"/>
          <w:marRight w:val="0"/>
          <w:marTop w:val="0"/>
          <w:marBottom w:val="0"/>
          <w:divBdr>
            <w:top w:val="none" w:sz="0" w:space="0" w:color="auto"/>
            <w:left w:val="none" w:sz="0" w:space="0" w:color="auto"/>
            <w:bottom w:val="none" w:sz="0" w:space="0" w:color="auto"/>
            <w:right w:val="none" w:sz="0" w:space="0" w:color="auto"/>
          </w:divBdr>
        </w:div>
        <w:div w:id="1582790206">
          <w:marLeft w:val="0"/>
          <w:marRight w:val="0"/>
          <w:marTop w:val="0"/>
          <w:marBottom w:val="0"/>
          <w:divBdr>
            <w:top w:val="none" w:sz="0" w:space="0" w:color="auto"/>
            <w:left w:val="none" w:sz="0" w:space="0" w:color="auto"/>
            <w:bottom w:val="none" w:sz="0" w:space="0" w:color="auto"/>
            <w:right w:val="none" w:sz="0" w:space="0" w:color="auto"/>
          </w:divBdr>
        </w:div>
        <w:div w:id="1632007266">
          <w:marLeft w:val="0"/>
          <w:marRight w:val="0"/>
          <w:marTop w:val="0"/>
          <w:marBottom w:val="0"/>
          <w:divBdr>
            <w:top w:val="none" w:sz="0" w:space="0" w:color="auto"/>
            <w:left w:val="none" w:sz="0" w:space="0" w:color="auto"/>
            <w:bottom w:val="none" w:sz="0" w:space="0" w:color="auto"/>
            <w:right w:val="none" w:sz="0" w:space="0" w:color="auto"/>
          </w:divBdr>
        </w:div>
        <w:div w:id="1736584244">
          <w:marLeft w:val="0"/>
          <w:marRight w:val="0"/>
          <w:marTop w:val="0"/>
          <w:marBottom w:val="0"/>
          <w:divBdr>
            <w:top w:val="none" w:sz="0" w:space="0" w:color="auto"/>
            <w:left w:val="none" w:sz="0" w:space="0" w:color="auto"/>
            <w:bottom w:val="none" w:sz="0" w:space="0" w:color="auto"/>
            <w:right w:val="none" w:sz="0" w:space="0" w:color="auto"/>
          </w:divBdr>
        </w:div>
        <w:div w:id="1799837135">
          <w:marLeft w:val="0"/>
          <w:marRight w:val="0"/>
          <w:marTop w:val="0"/>
          <w:marBottom w:val="0"/>
          <w:divBdr>
            <w:top w:val="none" w:sz="0" w:space="0" w:color="auto"/>
            <w:left w:val="none" w:sz="0" w:space="0" w:color="auto"/>
            <w:bottom w:val="none" w:sz="0" w:space="0" w:color="auto"/>
            <w:right w:val="none" w:sz="0" w:space="0" w:color="auto"/>
          </w:divBdr>
        </w:div>
        <w:div w:id="1830175781">
          <w:marLeft w:val="0"/>
          <w:marRight w:val="0"/>
          <w:marTop w:val="0"/>
          <w:marBottom w:val="0"/>
          <w:divBdr>
            <w:top w:val="none" w:sz="0" w:space="0" w:color="auto"/>
            <w:left w:val="none" w:sz="0" w:space="0" w:color="auto"/>
            <w:bottom w:val="none" w:sz="0" w:space="0" w:color="auto"/>
            <w:right w:val="none" w:sz="0" w:space="0" w:color="auto"/>
          </w:divBdr>
        </w:div>
        <w:div w:id="1867599348">
          <w:marLeft w:val="0"/>
          <w:marRight w:val="0"/>
          <w:marTop w:val="0"/>
          <w:marBottom w:val="0"/>
          <w:divBdr>
            <w:top w:val="none" w:sz="0" w:space="0" w:color="auto"/>
            <w:left w:val="none" w:sz="0" w:space="0" w:color="auto"/>
            <w:bottom w:val="none" w:sz="0" w:space="0" w:color="auto"/>
            <w:right w:val="none" w:sz="0" w:space="0" w:color="auto"/>
          </w:divBdr>
        </w:div>
        <w:div w:id="1902016663">
          <w:marLeft w:val="0"/>
          <w:marRight w:val="0"/>
          <w:marTop w:val="0"/>
          <w:marBottom w:val="0"/>
          <w:divBdr>
            <w:top w:val="none" w:sz="0" w:space="0" w:color="auto"/>
            <w:left w:val="none" w:sz="0" w:space="0" w:color="auto"/>
            <w:bottom w:val="none" w:sz="0" w:space="0" w:color="auto"/>
            <w:right w:val="none" w:sz="0" w:space="0" w:color="auto"/>
          </w:divBdr>
        </w:div>
        <w:div w:id="1977684590">
          <w:marLeft w:val="0"/>
          <w:marRight w:val="0"/>
          <w:marTop w:val="0"/>
          <w:marBottom w:val="0"/>
          <w:divBdr>
            <w:top w:val="none" w:sz="0" w:space="0" w:color="auto"/>
            <w:left w:val="none" w:sz="0" w:space="0" w:color="auto"/>
            <w:bottom w:val="none" w:sz="0" w:space="0" w:color="auto"/>
            <w:right w:val="none" w:sz="0" w:space="0" w:color="auto"/>
          </w:divBdr>
        </w:div>
        <w:div w:id="2053650229">
          <w:marLeft w:val="0"/>
          <w:marRight w:val="0"/>
          <w:marTop w:val="0"/>
          <w:marBottom w:val="0"/>
          <w:divBdr>
            <w:top w:val="none" w:sz="0" w:space="0" w:color="auto"/>
            <w:left w:val="none" w:sz="0" w:space="0" w:color="auto"/>
            <w:bottom w:val="none" w:sz="0" w:space="0" w:color="auto"/>
            <w:right w:val="none" w:sz="0" w:space="0" w:color="auto"/>
          </w:divBdr>
        </w:div>
        <w:div w:id="2122458052">
          <w:marLeft w:val="0"/>
          <w:marRight w:val="0"/>
          <w:marTop w:val="0"/>
          <w:marBottom w:val="0"/>
          <w:divBdr>
            <w:top w:val="none" w:sz="0" w:space="0" w:color="auto"/>
            <w:left w:val="none" w:sz="0" w:space="0" w:color="auto"/>
            <w:bottom w:val="none" w:sz="0" w:space="0" w:color="auto"/>
            <w:right w:val="none" w:sz="0" w:space="0" w:color="auto"/>
          </w:divBdr>
        </w:div>
      </w:divsChild>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37378863">
      <w:bodyDiv w:val="1"/>
      <w:marLeft w:val="0"/>
      <w:marRight w:val="0"/>
      <w:marTop w:val="0"/>
      <w:marBottom w:val="0"/>
      <w:divBdr>
        <w:top w:val="none" w:sz="0" w:space="0" w:color="auto"/>
        <w:left w:val="none" w:sz="0" w:space="0" w:color="auto"/>
        <w:bottom w:val="none" w:sz="0" w:space="0" w:color="auto"/>
        <w:right w:val="none" w:sz="0" w:space="0" w:color="auto"/>
      </w:divBdr>
      <w:divsChild>
        <w:div w:id="463624298">
          <w:marLeft w:val="0"/>
          <w:marRight w:val="0"/>
          <w:marTop w:val="0"/>
          <w:marBottom w:val="0"/>
          <w:divBdr>
            <w:top w:val="none" w:sz="0" w:space="0" w:color="auto"/>
            <w:left w:val="none" w:sz="0" w:space="0" w:color="auto"/>
            <w:bottom w:val="none" w:sz="0" w:space="0" w:color="auto"/>
            <w:right w:val="none" w:sz="0" w:space="0" w:color="auto"/>
          </w:divBdr>
        </w:div>
        <w:div w:id="1637107547">
          <w:marLeft w:val="0"/>
          <w:marRight w:val="0"/>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yperlink" Target="mailto:helene.vedeld@bufdir.no" TargetMode="External"/><Relationship Id="rId2" Type="http://schemas.openxmlformats.org/officeDocument/2006/relationships/customXml" Target="../customXml/item2.xml"/><Relationship Id="rId16" Type="http://schemas.openxmlformats.org/officeDocument/2006/relationships/hyperlink" Target="mailto:adakristineofrim.nilsen@bufdir.n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footnotes.xml.rels><?xml version="1.0" encoding="UTF-8" standalone="yes"?>
<Relationships xmlns="http://schemas.openxmlformats.org/package/2006/relationships"><Relationship Id="rId2" Type="http://schemas.openxmlformats.org/officeDocument/2006/relationships/hyperlink" Target="https://www.bufdir.no/contentassets/b3d8308a90464fdaa3ea1e289a099f95/programplan_forskningsprogram.pdf" TargetMode="External"/><Relationship Id="rId1" Type="http://schemas.openxmlformats.org/officeDocument/2006/relationships/hyperlink" Target="https://www.bufdir.no/prosjekter/bufdirs-forskningsprogram-barnevern/"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o xmlns="5a61961b-6469-4e5d-9837-f5f8233c41d4">2026-04-19T22:00:00+00:00</Dato>
    <lcf76f155ced4ddcb4097134ff3c332f xmlns="5a61961b-6469-4e5d-9837-f5f8233c41d4">
      <Terms xmlns="http://schemas.microsoft.com/office/infopath/2007/PartnerControls"/>
    </lcf76f155ced4ddcb4097134ff3c332f>
    <ecd782d239b8468e9450d85db228bdc0 xmlns="5a61961b-6469-4e5d-9837-f5f8233c41d4">
      <Terms xmlns="http://schemas.microsoft.com/office/infopath/2007/PartnerControls">
        <TermInfo xmlns="http://schemas.microsoft.com/office/infopath/2007/PartnerControls">
          <TermName xmlns="http://schemas.microsoft.com/office/infopath/2007/PartnerControls">Bufdir</TermName>
          <TermId xmlns="http://schemas.microsoft.com/office/infopath/2007/PartnerControls">deb3b2fe-1aee-499a-b080-6b14b6c455cb</TermId>
        </TermInfo>
      </Terms>
    </ecd782d239b8468e9450d85db228bdc0>
    <TaxCatchAll xmlns="3c19cc39-2b71-4877-a879-d72b273be488">
      <Value>46</Value>
    </TaxCatchAll>
    <Tema xmlns="5a61961b-6469-4e5d-9837-f5f8233c41d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50480B20DCF654087C23E361A7A0A82" ma:contentTypeVersion="22" ma:contentTypeDescription="Opprett et nytt dokument." ma:contentTypeScope="" ma:versionID="ab435d24e02953becb83eeed0ffa0dff">
  <xsd:schema xmlns:xsd="http://www.w3.org/2001/XMLSchema" xmlns:xs="http://www.w3.org/2001/XMLSchema" xmlns:p="http://schemas.microsoft.com/office/2006/metadata/properties" xmlns:ns2="5a61961b-6469-4e5d-9837-f5f8233c41d4" xmlns:ns3="3c19cc39-2b71-4877-a879-d72b273be488" targetNamespace="http://schemas.microsoft.com/office/2006/metadata/properties" ma:root="true" ma:fieldsID="03db64933a76b761a9b48aa4b5a9c4b5" ns2:_="" ns3:_="">
    <xsd:import namespace="5a61961b-6469-4e5d-9837-f5f8233c41d4"/>
    <xsd:import namespace="3c19cc39-2b71-4877-a879-d72b273be488"/>
    <xsd:element name="properties">
      <xsd:complexType>
        <xsd:sequence>
          <xsd:element name="documentManagement">
            <xsd:complexType>
              <xsd:all>
                <xsd:element ref="ns2:ecd782d239b8468e9450d85db228bdc0" minOccurs="0"/>
                <xsd:element ref="ns3:TaxCatchAll" minOccurs="0"/>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Dato" minOccurs="0"/>
                <xsd:element ref="ns2:Tema"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1961b-6469-4e5d-9837-f5f8233c41d4" elementFormDefault="qualified">
    <xsd:import namespace="http://schemas.microsoft.com/office/2006/documentManagement/types"/>
    <xsd:import namespace="http://schemas.microsoft.com/office/infopath/2007/PartnerControls"/>
    <xsd:element name="ecd782d239b8468e9450d85db228bdc0" ma:index="9" nillable="true" ma:taxonomy="true" ma:internalName="ecd782d239b8468e9450d85db228bdc0" ma:taxonomyFieldName="Enhet" ma:displayName="Enhet" ma:default="" ma:fieldId="{ecd782d2-39b8-468e-9450-d85db228bdc0}" ma:sspId="649f7e7b-50f8-4096-bd68-01945d5e42ca" ma:termSetId="3813d7f5-6954-4127-b15c-3a02564ef213" ma:anchorId="b13435a0-f638-49e5-8d8e-f8c3d9ac9591" ma:open="fals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649f7e7b-50f8-4096-bd68-01945d5e42c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Dato" ma:index="21" nillable="true" ma:displayName="Dato" ma:format="DateOnly" ma:indexed="true" ma:internalName="Dato">
      <xsd:simpleType>
        <xsd:restriction base="dms:DateTime"/>
      </xsd:simpleType>
    </xsd:element>
    <xsd:element name="Tema" ma:index="22" nillable="true" ma:displayName="Tema (referater og presentasjoner)" ma:format="Dropdown" ma:indexed="true" ma:internalName="Tema">
      <xsd:simpleType>
        <xsd:restriction base="dms:Choice">
          <xsd:enumeration value="IDF"/>
          <xsd:enumeration value="Ledermøter"/>
          <xsd:enumeration value="Direktørmøter"/>
          <xsd:enumeration value="Fagmøter og internseminar"/>
          <xsd:enumeration value="Arbeidsmiljøutvalget"/>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19cc39-2b71-4877-a879-d72b273be488"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0b30122-936a-4876-b42a-e33f0a538f28}" ma:internalName="TaxCatchAll" ma:showField="CatchAllData" ma:web="3c19cc39-2b71-4877-a879-d72b273be488">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57A24B-845C-45F4-BAF1-33F1F17B0E39}">
  <ds:schemaRefs>
    <ds:schemaRef ds:uri="http://schemas.microsoft.com/office/2006/metadata/properties"/>
    <ds:schemaRef ds:uri="http://schemas.microsoft.com/office/infopath/2007/PartnerControls"/>
    <ds:schemaRef ds:uri="5a61961b-6469-4e5d-9837-f5f8233c41d4"/>
    <ds:schemaRef ds:uri="3c19cc39-2b71-4877-a879-d72b273be488"/>
  </ds:schemaRefs>
</ds:datastoreItem>
</file>

<file path=customXml/itemProps2.xml><?xml version="1.0" encoding="utf-8"?>
<ds:datastoreItem xmlns:ds="http://schemas.openxmlformats.org/officeDocument/2006/customXml" ds:itemID="{303E1C56-0783-415C-BC68-38C989498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1961b-6469-4e5d-9837-f5f8233c41d4"/>
    <ds:schemaRef ds:uri="3c19cc39-2b71-4877-a879-d72b273be4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103499-6963-4267-A2AD-2552111476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19</Pages>
  <Words>3776</Words>
  <Characters>20016</Characters>
  <Application>Microsoft Office Word</Application>
  <DocSecurity>0</DocSecurity>
  <Lines>166</Lines>
  <Paragraphs>47</Paragraphs>
  <ScaleCrop>false</ScaleCrop>
  <HeadingPairs>
    <vt:vector size="2" baseType="variant">
      <vt:variant>
        <vt:lpstr>Tittel</vt:lpstr>
      </vt:variant>
      <vt:variant>
        <vt:i4>1</vt:i4>
      </vt:variant>
    </vt:vector>
  </HeadingPairs>
  <TitlesOfParts>
    <vt:vector size="1" baseType="lpstr">
      <vt:lpstr>Tilbudsmal FoU oppdrag Bufdir - bassert på bilagsstrukturen til SSA-F 2026</vt:lpstr>
    </vt:vector>
  </TitlesOfParts>
  <Company/>
  <LinksUpToDate>false</LinksUpToDate>
  <CharactersWithSpaces>23745</CharactersWithSpaces>
  <SharedDoc>false</SharedDoc>
  <HyperlinkBase/>
  <HLinks>
    <vt:vector size="162" baseType="variant">
      <vt:variant>
        <vt:i4>6553635</vt:i4>
      </vt:variant>
      <vt:variant>
        <vt:i4>159</vt:i4>
      </vt:variant>
      <vt:variant>
        <vt:i4>0</vt:i4>
      </vt:variant>
      <vt:variant>
        <vt:i4>5</vt:i4>
      </vt:variant>
      <vt:variant>
        <vt:lpwstr>https://anskaffelser.no/verktoy/maler/databehandleravtale-og-sjekkliste</vt:lpwstr>
      </vt:variant>
      <vt:variant>
        <vt:lpwstr/>
      </vt:variant>
      <vt:variant>
        <vt:i4>1376307</vt:i4>
      </vt:variant>
      <vt:variant>
        <vt:i4>152</vt:i4>
      </vt:variant>
      <vt:variant>
        <vt:i4>0</vt:i4>
      </vt:variant>
      <vt:variant>
        <vt:i4>5</vt:i4>
      </vt:variant>
      <vt:variant>
        <vt:lpwstr/>
      </vt:variant>
      <vt:variant>
        <vt:lpwstr>_Toc227250320</vt:lpwstr>
      </vt:variant>
      <vt:variant>
        <vt:i4>1441843</vt:i4>
      </vt:variant>
      <vt:variant>
        <vt:i4>146</vt:i4>
      </vt:variant>
      <vt:variant>
        <vt:i4>0</vt:i4>
      </vt:variant>
      <vt:variant>
        <vt:i4>5</vt:i4>
      </vt:variant>
      <vt:variant>
        <vt:lpwstr/>
      </vt:variant>
      <vt:variant>
        <vt:lpwstr>_Toc227250319</vt:lpwstr>
      </vt:variant>
      <vt:variant>
        <vt:i4>1441843</vt:i4>
      </vt:variant>
      <vt:variant>
        <vt:i4>140</vt:i4>
      </vt:variant>
      <vt:variant>
        <vt:i4>0</vt:i4>
      </vt:variant>
      <vt:variant>
        <vt:i4>5</vt:i4>
      </vt:variant>
      <vt:variant>
        <vt:lpwstr/>
      </vt:variant>
      <vt:variant>
        <vt:lpwstr>_Toc227250318</vt:lpwstr>
      </vt:variant>
      <vt:variant>
        <vt:i4>1441843</vt:i4>
      </vt:variant>
      <vt:variant>
        <vt:i4>134</vt:i4>
      </vt:variant>
      <vt:variant>
        <vt:i4>0</vt:i4>
      </vt:variant>
      <vt:variant>
        <vt:i4>5</vt:i4>
      </vt:variant>
      <vt:variant>
        <vt:lpwstr/>
      </vt:variant>
      <vt:variant>
        <vt:lpwstr>_Toc227250317</vt:lpwstr>
      </vt:variant>
      <vt:variant>
        <vt:i4>1441843</vt:i4>
      </vt:variant>
      <vt:variant>
        <vt:i4>128</vt:i4>
      </vt:variant>
      <vt:variant>
        <vt:i4>0</vt:i4>
      </vt:variant>
      <vt:variant>
        <vt:i4>5</vt:i4>
      </vt:variant>
      <vt:variant>
        <vt:lpwstr/>
      </vt:variant>
      <vt:variant>
        <vt:lpwstr>_Toc227250316</vt:lpwstr>
      </vt:variant>
      <vt:variant>
        <vt:i4>1441843</vt:i4>
      </vt:variant>
      <vt:variant>
        <vt:i4>122</vt:i4>
      </vt:variant>
      <vt:variant>
        <vt:i4>0</vt:i4>
      </vt:variant>
      <vt:variant>
        <vt:i4>5</vt:i4>
      </vt:variant>
      <vt:variant>
        <vt:lpwstr/>
      </vt:variant>
      <vt:variant>
        <vt:lpwstr>_Toc227250315</vt:lpwstr>
      </vt:variant>
      <vt:variant>
        <vt:i4>1441843</vt:i4>
      </vt:variant>
      <vt:variant>
        <vt:i4>116</vt:i4>
      </vt:variant>
      <vt:variant>
        <vt:i4>0</vt:i4>
      </vt:variant>
      <vt:variant>
        <vt:i4>5</vt:i4>
      </vt:variant>
      <vt:variant>
        <vt:lpwstr/>
      </vt:variant>
      <vt:variant>
        <vt:lpwstr>_Toc227250314</vt:lpwstr>
      </vt:variant>
      <vt:variant>
        <vt:i4>1441843</vt:i4>
      </vt:variant>
      <vt:variant>
        <vt:i4>110</vt:i4>
      </vt:variant>
      <vt:variant>
        <vt:i4>0</vt:i4>
      </vt:variant>
      <vt:variant>
        <vt:i4>5</vt:i4>
      </vt:variant>
      <vt:variant>
        <vt:lpwstr/>
      </vt:variant>
      <vt:variant>
        <vt:lpwstr>_Toc227250313</vt:lpwstr>
      </vt:variant>
      <vt:variant>
        <vt:i4>1441843</vt:i4>
      </vt:variant>
      <vt:variant>
        <vt:i4>104</vt:i4>
      </vt:variant>
      <vt:variant>
        <vt:i4>0</vt:i4>
      </vt:variant>
      <vt:variant>
        <vt:i4>5</vt:i4>
      </vt:variant>
      <vt:variant>
        <vt:lpwstr/>
      </vt:variant>
      <vt:variant>
        <vt:lpwstr>_Toc227250312</vt:lpwstr>
      </vt:variant>
      <vt:variant>
        <vt:i4>1441843</vt:i4>
      </vt:variant>
      <vt:variant>
        <vt:i4>98</vt:i4>
      </vt:variant>
      <vt:variant>
        <vt:i4>0</vt:i4>
      </vt:variant>
      <vt:variant>
        <vt:i4>5</vt:i4>
      </vt:variant>
      <vt:variant>
        <vt:lpwstr/>
      </vt:variant>
      <vt:variant>
        <vt:lpwstr>_Toc227250311</vt:lpwstr>
      </vt:variant>
      <vt:variant>
        <vt:i4>1441843</vt:i4>
      </vt:variant>
      <vt:variant>
        <vt:i4>92</vt:i4>
      </vt:variant>
      <vt:variant>
        <vt:i4>0</vt:i4>
      </vt:variant>
      <vt:variant>
        <vt:i4>5</vt:i4>
      </vt:variant>
      <vt:variant>
        <vt:lpwstr/>
      </vt:variant>
      <vt:variant>
        <vt:lpwstr>_Toc227250310</vt:lpwstr>
      </vt:variant>
      <vt:variant>
        <vt:i4>1507379</vt:i4>
      </vt:variant>
      <vt:variant>
        <vt:i4>86</vt:i4>
      </vt:variant>
      <vt:variant>
        <vt:i4>0</vt:i4>
      </vt:variant>
      <vt:variant>
        <vt:i4>5</vt:i4>
      </vt:variant>
      <vt:variant>
        <vt:lpwstr/>
      </vt:variant>
      <vt:variant>
        <vt:lpwstr>_Toc227250309</vt:lpwstr>
      </vt:variant>
      <vt:variant>
        <vt:i4>1507379</vt:i4>
      </vt:variant>
      <vt:variant>
        <vt:i4>80</vt:i4>
      </vt:variant>
      <vt:variant>
        <vt:i4>0</vt:i4>
      </vt:variant>
      <vt:variant>
        <vt:i4>5</vt:i4>
      </vt:variant>
      <vt:variant>
        <vt:lpwstr/>
      </vt:variant>
      <vt:variant>
        <vt:lpwstr>_Toc227250308</vt:lpwstr>
      </vt:variant>
      <vt:variant>
        <vt:i4>1507379</vt:i4>
      </vt:variant>
      <vt:variant>
        <vt:i4>74</vt:i4>
      </vt:variant>
      <vt:variant>
        <vt:i4>0</vt:i4>
      </vt:variant>
      <vt:variant>
        <vt:i4>5</vt:i4>
      </vt:variant>
      <vt:variant>
        <vt:lpwstr/>
      </vt:variant>
      <vt:variant>
        <vt:lpwstr>_Toc227250307</vt:lpwstr>
      </vt:variant>
      <vt:variant>
        <vt:i4>1507379</vt:i4>
      </vt:variant>
      <vt:variant>
        <vt:i4>68</vt:i4>
      </vt:variant>
      <vt:variant>
        <vt:i4>0</vt:i4>
      </vt:variant>
      <vt:variant>
        <vt:i4>5</vt:i4>
      </vt:variant>
      <vt:variant>
        <vt:lpwstr/>
      </vt:variant>
      <vt:variant>
        <vt:lpwstr>_Toc227250306</vt:lpwstr>
      </vt:variant>
      <vt:variant>
        <vt:i4>1507379</vt:i4>
      </vt:variant>
      <vt:variant>
        <vt:i4>62</vt:i4>
      </vt:variant>
      <vt:variant>
        <vt:i4>0</vt:i4>
      </vt:variant>
      <vt:variant>
        <vt:i4>5</vt:i4>
      </vt:variant>
      <vt:variant>
        <vt:lpwstr/>
      </vt:variant>
      <vt:variant>
        <vt:lpwstr>_Toc227250305</vt:lpwstr>
      </vt:variant>
      <vt:variant>
        <vt:i4>1507379</vt:i4>
      </vt:variant>
      <vt:variant>
        <vt:i4>56</vt:i4>
      </vt:variant>
      <vt:variant>
        <vt:i4>0</vt:i4>
      </vt:variant>
      <vt:variant>
        <vt:i4>5</vt:i4>
      </vt:variant>
      <vt:variant>
        <vt:lpwstr/>
      </vt:variant>
      <vt:variant>
        <vt:lpwstr>_Toc227250304</vt:lpwstr>
      </vt:variant>
      <vt:variant>
        <vt:i4>1507379</vt:i4>
      </vt:variant>
      <vt:variant>
        <vt:i4>50</vt:i4>
      </vt:variant>
      <vt:variant>
        <vt:i4>0</vt:i4>
      </vt:variant>
      <vt:variant>
        <vt:i4>5</vt:i4>
      </vt:variant>
      <vt:variant>
        <vt:lpwstr/>
      </vt:variant>
      <vt:variant>
        <vt:lpwstr>_Toc227250303</vt:lpwstr>
      </vt:variant>
      <vt:variant>
        <vt:i4>1507379</vt:i4>
      </vt:variant>
      <vt:variant>
        <vt:i4>44</vt:i4>
      </vt:variant>
      <vt:variant>
        <vt:i4>0</vt:i4>
      </vt:variant>
      <vt:variant>
        <vt:i4>5</vt:i4>
      </vt:variant>
      <vt:variant>
        <vt:lpwstr/>
      </vt:variant>
      <vt:variant>
        <vt:lpwstr>_Toc227250302</vt:lpwstr>
      </vt:variant>
      <vt:variant>
        <vt:i4>1507379</vt:i4>
      </vt:variant>
      <vt:variant>
        <vt:i4>38</vt:i4>
      </vt:variant>
      <vt:variant>
        <vt:i4>0</vt:i4>
      </vt:variant>
      <vt:variant>
        <vt:i4>5</vt:i4>
      </vt:variant>
      <vt:variant>
        <vt:lpwstr/>
      </vt:variant>
      <vt:variant>
        <vt:lpwstr>_Toc227250301</vt:lpwstr>
      </vt:variant>
      <vt:variant>
        <vt:i4>1507379</vt:i4>
      </vt:variant>
      <vt:variant>
        <vt:i4>32</vt:i4>
      </vt:variant>
      <vt:variant>
        <vt:i4>0</vt:i4>
      </vt:variant>
      <vt:variant>
        <vt:i4>5</vt:i4>
      </vt:variant>
      <vt:variant>
        <vt:lpwstr/>
      </vt:variant>
      <vt:variant>
        <vt:lpwstr>_Toc227250300</vt:lpwstr>
      </vt:variant>
      <vt:variant>
        <vt:i4>1966130</vt:i4>
      </vt:variant>
      <vt:variant>
        <vt:i4>26</vt:i4>
      </vt:variant>
      <vt:variant>
        <vt:i4>0</vt:i4>
      </vt:variant>
      <vt:variant>
        <vt:i4>5</vt:i4>
      </vt:variant>
      <vt:variant>
        <vt:lpwstr/>
      </vt:variant>
      <vt:variant>
        <vt:lpwstr>_Toc227250299</vt:lpwstr>
      </vt:variant>
      <vt:variant>
        <vt:i4>1966130</vt:i4>
      </vt:variant>
      <vt:variant>
        <vt:i4>20</vt:i4>
      </vt:variant>
      <vt:variant>
        <vt:i4>0</vt:i4>
      </vt:variant>
      <vt:variant>
        <vt:i4>5</vt:i4>
      </vt:variant>
      <vt:variant>
        <vt:lpwstr/>
      </vt:variant>
      <vt:variant>
        <vt:lpwstr>_Toc227250298</vt:lpwstr>
      </vt:variant>
      <vt:variant>
        <vt:i4>1966130</vt:i4>
      </vt:variant>
      <vt:variant>
        <vt:i4>14</vt:i4>
      </vt:variant>
      <vt:variant>
        <vt:i4>0</vt:i4>
      </vt:variant>
      <vt:variant>
        <vt:i4>5</vt:i4>
      </vt:variant>
      <vt:variant>
        <vt:lpwstr/>
      </vt:variant>
      <vt:variant>
        <vt:lpwstr>_Toc227250297</vt:lpwstr>
      </vt:variant>
      <vt:variant>
        <vt:i4>1966130</vt:i4>
      </vt:variant>
      <vt:variant>
        <vt:i4>8</vt:i4>
      </vt:variant>
      <vt:variant>
        <vt:i4>0</vt:i4>
      </vt:variant>
      <vt:variant>
        <vt:i4>5</vt:i4>
      </vt:variant>
      <vt:variant>
        <vt:lpwstr/>
      </vt:variant>
      <vt:variant>
        <vt:lpwstr>_Toc227250296</vt:lpwstr>
      </vt:variant>
      <vt:variant>
        <vt:i4>1966130</vt:i4>
      </vt:variant>
      <vt:variant>
        <vt:i4>2</vt:i4>
      </vt:variant>
      <vt:variant>
        <vt:i4>0</vt:i4>
      </vt:variant>
      <vt:variant>
        <vt:i4>5</vt:i4>
      </vt:variant>
      <vt:variant>
        <vt:lpwstr/>
      </vt:variant>
      <vt:variant>
        <vt:lpwstr>_Toc227250295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Tilbudsmal FoU oppdrag Bufdir - bassert på bilagsstrukturen til SSA-F 2026</dc:title>
  <dc:subject/>
  <dc:creator>Gunleiv Ødegård Andersen</dc:creator>
  <cp:keywords/>
  <cp:lastModifiedBy>Ada Kristine Ofrim Nilsen</cp:lastModifiedBy>
  <cp:revision>76</cp:revision>
  <dcterms:created xsi:type="dcterms:W3CDTF">2026-08-25T10:51:00Z</dcterms:created>
  <dcterms:modified xsi:type="dcterms:W3CDTF">2026-08-31T08:42:00Z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0x010100B50480B20DCF654087C23E361A7A0A82</vt:lpwstr>
  </property>
  <property fmtid="{D5CDD505-2E9C-101B-9397-08002B2CF9AE}" pid="3" name="MediaServiceImageTags">
    <vt:lpwstr/>
  </property>
  <property fmtid="{D5CDD505-2E9C-101B-9397-08002B2CF9AE}" pid="4" name="Enhet">
    <vt:lpwstr>46;#Bufdir|deb3b2fe-1aee-499a-b080-6b14b6c455cb</vt:lpwstr>
  </property>
</Properties>
</file>